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40881" w14:textId="7DFD7D5D" w:rsidR="008214B3" w:rsidRPr="00596C25" w:rsidRDefault="00B26082">
      <w:pPr>
        <w:spacing w:line="1" w:lineRule="exact"/>
        <w:rPr>
          <w:rFonts w:ascii="Times New Roman" w:hAnsi="Times New Roman" w:cs="Times New Roman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54747CF8" wp14:editId="554B0DFE">
            <wp:simplePos x="0" y="0"/>
            <wp:positionH relativeFrom="margin">
              <wp:posOffset>2799080</wp:posOffset>
            </wp:positionH>
            <wp:positionV relativeFrom="paragraph">
              <wp:posOffset>-75565</wp:posOffset>
            </wp:positionV>
            <wp:extent cx="553720" cy="685800"/>
            <wp:effectExtent l="0" t="0" r="0" b="0"/>
            <wp:wrapNone/>
            <wp:docPr id="5" name="Paveikslėlis 5" descr="herba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rbas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968ACC" w14:textId="03E4DCF6" w:rsidR="00B26082" w:rsidRDefault="00B26082" w:rsidP="000B7645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2CA7D1B" w14:textId="77777777" w:rsidR="00B26082" w:rsidRDefault="00B26082" w:rsidP="000B7645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B5719BC" w14:textId="77777777" w:rsidR="00B26082" w:rsidRDefault="00B26082" w:rsidP="000B7645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BB1FF84" w14:textId="77777777" w:rsidR="00B26082" w:rsidRDefault="00B26082" w:rsidP="000B7645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77CCB14" w14:textId="77777777" w:rsidR="00B26082" w:rsidRDefault="00B26082" w:rsidP="000B7645">
      <w:pPr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F24A4D7" w14:textId="36A44877" w:rsidR="008214B3" w:rsidRPr="006E356D" w:rsidRDefault="00AF0354" w:rsidP="000B7645">
      <w:pPr>
        <w:jc w:val="center"/>
        <w:rPr>
          <w:rFonts w:ascii="Times New Roman" w:hAnsi="Times New Roman" w:cs="Times New Roman"/>
          <w:b/>
        </w:rPr>
      </w:pPr>
      <w:r w:rsidRPr="006E356D">
        <w:rPr>
          <w:rFonts w:ascii="Times New Roman" w:hAnsi="Times New Roman" w:cs="Times New Roman"/>
          <w:b/>
          <w:color w:val="000000" w:themeColor="text1"/>
        </w:rPr>
        <w:t>202</w:t>
      </w:r>
      <w:r w:rsidR="007A79E6">
        <w:rPr>
          <w:rFonts w:ascii="Times New Roman" w:hAnsi="Times New Roman" w:cs="Times New Roman"/>
          <w:b/>
          <w:color w:val="000000" w:themeColor="text1"/>
        </w:rPr>
        <w:t>2</w:t>
      </w:r>
      <w:r w:rsidRPr="006E356D">
        <w:rPr>
          <w:rFonts w:ascii="Times New Roman" w:hAnsi="Times New Roman" w:cs="Times New Roman"/>
          <w:b/>
          <w:color w:val="000000" w:themeColor="text1"/>
        </w:rPr>
        <w:t xml:space="preserve"> M. </w:t>
      </w:r>
      <w:r w:rsidR="0005686E" w:rsidRPr="006E356D">
        <w:rPr>
          <w:rFonts w:ascii="Times New Roman" w:hAnsi="Times New Roman" w:cs="Times New Roman"/>
          <w:b/>
          <w:color w:val="000000" w:themeColor="text1"/>
        </w:rPr>
        <w:t xml:space="preserve">I </w:t>
      </w:r>
      <w:r w:rsidRPr="006E356D">
        <w:rPr>
          <w:rFonts w:ascii="Times New Roman" w:hAnsi="Times New Roman" w:cs="Times New Roman"/>
          <w:b/>
          <w:color w:val="000000" w:themeColor="text1"/>
        </w:rPr>
        <w:t xml:space="preserve"> KETVIRČIŲ </w:t>
      </w:r>
      <w:r w:rsidRPr="006E356D">
        <w:rPr>
          <w:rFonts w:ascii="Times New Roman" w:hAnsi="Times New Roman" w:cs="Times New Roman"/>
          <w:b/>
        </w:rPr>
        <w:t>FINANSINIŲ ATASKAITŲ RINKINIO</w:t>
      </w:r>
      <w:r w:rsidRPr="006E356D">
        <w:rPr>
          <w:rFonts w:ascii="Times New Roman" w:hAnsi="Times New Roman" w:cs="Times New Roman"/>
          <w:b/>
        </w:rPr>
        <w:br/>
        <w:t>AIŠKINAMASIS RAŠTAS</w:t>
      </w:r>
    </w:p>
    <w:p w14:paraId="18D72C7F" w14:textId="10A6ACE3" w:rsidR="006E356D" w:rsidRDefault="006E356D" w:rsidP="000B7645">
      <w:pPr>
        <w:jc w:val="center"/>
        <w:rPr>
          <w:rFonts w:ascii="Times New Roman" w:hAnsi="Times New Roman" w:cs="Times New Roman"/>
        </w:rPr>
      </w:pPr>
    </w:p>
    <w:p w14:paraId="0BD47326" w14:textId="77777777" w:rsidR="000B7645" w:rsidRPr="00596C25" w:rsidRDefault="000B7645" w:rsidP="000B7645">
      <w:pPr>
        <w:jc w:val="center"/>
        <w:rPr>
          <w:rFonts w:ascii="Times New Roman" w:hAnsi="Times New Roman" w:cs="Times New Roman"/>
        </w:rPr>
      </w:pPr>
    </w:p>
    <w:p w14:paraId="70521E44" w14:textId="77777777" w:rsidR="008214B3" w:rsidRPr="002460D3" w:rsidRDefault="00AF0354">
      <w:pPr>
        <w:pStyle w:val="Pagrindinistekstas"/>
        <w:numPr>
          <w:ilvl w:val="0"/>
          <w:numId w:val="1"/>
        </w:numPr>
        <w:tabs>
          <w:tab w:val="left" w:pos="354"/>
        </w:tabs>
        <w:spacing w:after="140" w:line="396" w:lineRule="auto"/>
        <w:jc w:val="center"/>
        <w:rPr>
          <w:b/>
          <w:sz w:val="24"/>
          <w:szCs w:val="24"/>
        </w:rPr>
      </w:pPr>
      <w:bookmarkStart w:id="0" w:name="bookmark3"/>
      <w:bookmarkEnd w:id="0"/>
      <w:r w:rsidRPr="002460D3">
        <w:rPr>
          <w:b/>
          <w:sz w:val="24"/>
          <w:szCs w:val="24"/>
        </w:rPr>
        <w:t>BENDROJI DALIS</w:t>
      </w:r>
    </w:p>
    <w:p w14:paraId="19601004" w14:textId="7FE86BA4" w:rsidR="008214B3" w:rsidRDefault="007C35DB">
      <w:pPr>
        <w:pStyle w:val="Pagrindinistekstas"/>
        <w:spacing w:after="0" w:line="396" w:lineRule="auto"/>
        <w:ind w:firstLine="740"/>
        <w:jc w:val="both"/>
        <w:rPr>
          <w:sz w:val="24"/>
          <w:szCs w:val="24"/>
        </w:rPr>
      </w:pPr>
      <w:r w:rsidRPr="00D777DE">
        <w:rPr>
          <w:sz w:val="24"/>
          <w:szCs w:val="24"/>
        </w:rPr>
        <w:t xml:space="preserve">Šiaulių m. </w:t>
      </w:r>
      <w:r w:rsidR="002A3BA9">
        <w:rPr>
          <w:sz w:val="24"/>
          <w:szCs w:val="24"/>
        </w:rPr>
        <w:t>lopšelis – darželis „</w:t>
      </w:r>
      <w:r w:rsidR="00664F70">
        <w:rPr>
          <w:sz w:val="24"/>
          <w:szCs w:val="24"/>
        </w:rPr>
        <w:t>Sigutė</w:t>
      </w:r>
      <w:r w:rsidR="002A3BA9">
        <w:rPr>
          <w:sz w:val="24"/>
          <w:szCs w:val="24"/>
        </w:rPr>
        <w:t>“</w:t>
      </w:r>
      <w:r w:rsidRPr="00D777DE">
        <w:rPr>
          <w:sz w:val="24"/>
          <w:szCs w:val="24"/>
        </w:rPr>
        <w:t xml:space="preserve"> yra </w:t>
      </w:r>
      <w:r w:rsidR="002A3BA9">
        <w:rPr>
          <w:sz w:val="24"/>
          <w:szCs w:val="24"/>
        </w:rPr>
        <w:t>viešasis juridinis asmuo, įregistruotas Juridinių asmenų registre. Lopšelio - darželio</w:t>
      </w:r>
      <w:r w:rsidRPr="00D777DE">
        <w:rPr>
          <w:sz w:val="24"/>
          <w:szCs w:val="24"/>
        </w:rPr>
        <w:t xml:space="preserve"> steigėjas – Šiaulių m. savivaldybė. </w:t>
      </w:r>
      <w:r w:rsidR="002A3BA9">
        <w:rPr>
          <w:sz w:val="24"/>
          <w:szCs w:val="24"/>
        </w:rPr>
        <w:t>Įstaigos</w:t>
      </w:r>
      <w:r w:rsidRPr="00D777DE">
        <w:rPr>
          <w:sz w:val="24"/>
          <w:szCs w:val="24"/>
        </w:rPr>
        <w:t xml:space="preserve"> buveinė – </w:t>
      </w:r>
      <w:r w:rsidR="00664F70">
        <w:rPr>
          <w:sz w:val="24"/>
          <w:szCs w:val="24"/>
        </w:rPr>
        <w:t>J. Basanavičiaus</w:t>
      </w:r>
      <w:r w:rsidR="002A3BA9">
        <w:rPr>
          <w:sz w:val="24"/>
          <w:szCs w:val="24"/>
        </w:rPr>
        <w:t xml:space="preserve"> g. </w:t>
      </w:r>
      <w:r w:rsidR="00664F70">
        <w:rPr>
          <w:sz w:val="24"/>
          <w:szCs w:val="24"/>
        </w:rPr>
        <w:t>92</w:t>
      </w:r>
      <w:r w:rsidRPr="00D777DE">
        <w:rPr>
          <w:sz w:val="24"/>
          <w:szCs w:val="24"/>
        </w:rPr>
        <w:t>, Šiauliai. Įstaigos kodas 19</w:t>
      </w:r>
      <w:r w:rsidR="002A3BA9">
        <w:rPr>
          <w:sz w:val="24"/>
          <w:szCs w:val="24"/>
        </w:rPr>
        <w:t>0</w:t>
      </w:r>
      <w:r w:rsidR="00664F70">
        <w:rPr>
          <w:sz w:val="24"/>
          <w:szCs w:val="24"/>
        </w:rPr>
        <w:t>525130</w:t>
      </w:r>
      <w:r w:rsidRPr="00D777DE">
        <w:rPr>
          <w:sz w:val="24"/>
          <w:szCs w:val="24"/>
        </w:rPr>
        <w:t xml:space="preserve">. </w:t>
      </w:r>
      <w:r w:rsidR="002A3BA9">
        <w:rPr>
          <w:sz w:val="24"/>
          <w:szCs w:val="24"/>
        </w:rPr>
        <w:t>Lopšelis – darželis vykdo Švietimo prieinamumo ir kokybės užtikrinimo programą. Pagrindinė įstaigos funkcija – ikimokyklinio amžiaus vaikų ugdymas. Kontroliuojamų ir asocijuotų subjektų lopšelis – darželis neturi.</w:t>
      </w:r>
      <w:r w:rsidR="00CA08BC">
        <w:rPr>
          <w:sz w:val="24"/>
          <w:szCs w:val="24"/>
        </w:rPr>
        <w:t xml:space="preserve"> Ataskaitinis laikotarpis, už kurį parengta informacija – 202</w:t>
      </w:r>
      <w:r w:rsidR="007A79E6">
        <w:rPr>
          <w:sz w:val="24"/>
          <w:szCs w:val="24"/>
        </w:rPr>
        <w:t>2</w:t>
      </w:r>
      <w:r w:rsidR="00CA08BC">
        <w:rPr>
          <w:sz w:val="24"/>
          <w:szCs w:val="24"/>
        </w:rPr>
        <w:t xml:space="preserve"> m. I ketvirtis.</w:t>
      </w:r>
    </w:p>
    <w:p w14:paraId="461CE3F9" w14:textId="77777777" w:rsidR="00EA5D37" w:rsidRPr="00D777DE" w:rsidRDefault="00EA5D37">
      <w:pPr>
        <w:pStyle w:val="Pagrindinistekstas"/>
        <w:spacing w:after="0" w:line="396" w:lineRule="auto"/>
        <w:ind w:firstLine="740"/>
        <w:jc w:val="both"/>
        <w:rPr>
          <w:sz w:val="24"/>
          <w:szCs w:val="24"/>
        </w:rPr>
      </w:pPr>
    </w:p>
    <w:p w14:paraId="15531FEE" w14:textId="77777777" w:rsidR="008214B3" w:rsidRPr="002460D3" w:rsidRDefault="00AF0354">
      <w:pPr>
        <w:pStyle w:val="Pagrindinistekstas"/>
        <w:numPr>
          <w:ilvl w:val="0"/>
          <w:numId w:val="1"/>
        </w:numPr>
        <w:tabs>
          <w:tab w:val="left" w:pos="363"/>
        </w:tabs>
        <w:spacing w:after="0" w:line="396" w:lineRule="auto"/>
        <w:jc w:val="center"/>
        <w:rPr>
          <w:b/>
          <w:sz w:val="24"/>
          <w:szCs w:val="24"/>
        </w:rPr>
      </w:pPr>
      <w:bookmarkStart w:id="1" w:name="bookmark4"/>
      <w:bookmarkEnd w:id="1"/>
      <w:r w:rsidRPr="002460D3">
        <w:rPr>
          <w:b/>
          <w:sz w:val="24"/>
          <w:szCs w:val="24"/>
        </w:rPr>
        <w:t>APSKAITOS POLITIKA</w:t>
      </w:r>
    </w:p>
    <w:p w14:paraId="30FCA2F6" w14:textId="77777777" w:rsidR="008214B3" w:rsidRPr="00596C25" w:rsidRDefault="00AF0354">
      <w:pPr>
        <w:pStyle w:val="Pagrindinistekstas"/>
        <w:spacing w:after="0" w:line="396" w:lineRule="auto"/>
        <w:ind w:firstLine="6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Įstaigos finansinių ataskaitų rinkinys parengtas vadovaujantis VSAFAS reikalavimais. Ataskaitos straipsnių, kurie neatitiktų VSAFAS reikalavimų nėra.</w:t>
      </w:r>
    </w:p>
    <w:p w14:paraId="6704855E" w14:textId="36EB4BBA" w:rsidR="008214B3" w:rsidRPr="00596C25" w:rsidRDefault="00AF0354">
      <w:pPr>
        <w:pStyle w:val="Pagrindinistekstas"/>
        <w:spacing w:after="240" w:line="396" w:lineRule="auto"/>
        <w:ind w:firstLine="60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Apskaitos politika išdėstyta 202</w:t>
      </w:r>
      <w:r w:rsidR="007A79E6">
        <w:rPr>
          <w:sz w:val="24"/>
          <w:szCs w:val="24"/>
        </w:rPr>
        <w:t>1</w:t>
      </w:r>
      <w:r w:rsidRPr="00596C25">
        <w:rPr>
          <w:sz w:val="24"/>
          <w:szCs w:val="24"/>
        </w:rPr>
        <w:t xml:space="preserve"> metų metiniame aiškinamajame rašte.</w:t>
      </w:r>
    </w:p>
    <w:p w14:paraId="337D445C" w14:textId="77777777" w:rsidR="008214B3" w:rsidRPr="002460D3" w:rsidRDefault="00AF0354">
      <w:pPr>
        <w:pStyle w:val="Pagrindinistekstas"/>
        <w:numPr>
          <w:ilvl w:val="0"/>
          <w:numId w:val="1"/>
        </w:numPr>
        <w:tabs>
          <w:tab w:val="left" w:pos="368"/>
        </w:tabs>
        <w:spacing w:after="140" w:line="396" w:lineRule="auto"/>
        <w:jc w:val="center"/>
        <w:rPr>
          <w:b/>
          <w:sz w:val="24"/>
          <w:szCs w:val="24"/>
        </w:rPr>
      </w:pPr>
      <w:bookmarkStart w:id="2" w:name="bookmark5"/>
      <w:bookmarkEnd w:id="2"/>
      <w:r w:rsidRPr="002460D3">
        <w:rPr>
          <w:b/>
          <w:sz w:val="24"/>
          <w:szCs w:val="24"/>
        </w:rPr>
        <w:t>PASTABOS</w:t>
      </w:r>
    </w:p>
    <w:p w14:paraId="67B455C3" w14:textId="77777777" w:rsidR="008214B3" w:rsidRPr="00EA5D37" w:rsidRDefault="00AF0354" w:rsidP="00AF0354">
      <w:pPr>
        <w:pStyle w:val="Pagrindinistekstas"/>
        <w:spacing w:after="40" w:line="240" w:lineRule="auto"/>
        <w:jc w:val="center"/>
        <w:rPr>
          <w:b/>
          <w:sz w:val="24"/>
          <w:szCs w:val="24"/>
        </w:rPr>
      </w:pPr>
      <w:r w:rsidRPr="00EA5D37">
        <w:rPr>
          <w:b/>
          <w:sz w:val="24"/>
          <w:szCs w:val="24"/>
        </w:rPr>
        <w:t>Finansinės būklės ataskaita</w:t>
      </w:r>
    </w:p>
    <w:p w14:paraId="0C4AF99A" w14:textId="77777777" w:rsidR="00902D83" w:rsidRPr="00596C25" w:rsidRDefault="00902D83" w:rsidP="00AF0354">
      <w:pPr>
        <w:pStyle w:val="Pagrindinistekstas"/>
        <w:spacing w:after="40" w:line="240" w:lineRule="auto"/>
        <w:jc w:val="center"/>
        <w:rPr>
          <w:sz w:val="24"/>
          <w:szCs w:val="24"/>
        </w:rPr>
      </w:pPr>
    </w:p>
    <w:p w14:paraId="335641AB" w14:textId="1A5EBA60" w:rsidR="008214B3" w:rsidRPr="00596C25" w:rsidRDefault="00AF0354" w:rsidP="007C35DB">
      <w:pPr>
        <w:pStyle w:val="Pagrindinistekstas"/>
        <w:numPr>
          <w:ilvl w:val="0"/>
          <w:numId w:val="2"/>
        </w:numPr>
        <w:tabs>
          <w:tab w:val="left" w:pos="349"/>
        </w:tabs>
        <w:spacing w:after="140" w:line="240" w:lineRule="auto"/>
        <w:jc w:val="both"/>
        <w:rPr>
          <w:sz w:val="24"/>
          <w:szCs w:val="24"/>
        </w:rPr>
      </w:pPr>
      <w:bookmarkStart w:id="3" w:name="bookmark6"/>
      <w:bookmarkEnd w:id="3"/>
      <w:r w:rsidRPr="00596C25">
        <w:rPr>
          <w:sz w:val="24"/>
          <w:szCs w:val="24"/>
        </w:rPr>
        <w:t>Nematerialus turtas.</w:t>
      </w:r>
    </w:p>
    <w:p w14:paraId="0FD1523C" w14:textId="77777777" w:rsidR="00074F82" w:rsidRDefault="00AF0354" w:rsidP="00074F82">
      <w:pPr>
        <w:pStyle w:val="Pagrindinistekstas"/>
        <w:spacing w:after="0"/>
        <w:jc w:val="both"/>
      </w:pPr>
      <w:r w:rsidRPr="00596C25">
        <w:rPr>
          <w:sz w:val="24"/>
          <w:szCs w:val="24"/>
        </w:rPr>
        <w:t xml:space="preserve">Ataskaitinio laikotarpio pabaigai nematerialus turtas pateiktas likutine verte 0,00 Eur. </w:t>
      </w:r>
    </w:p>
    <w:p w14:paraId="3156DBBE" w14:textId="07E10392" w:rsidR="008214B3" w:rsidRDefault="00AF0354" w:rsidP="00074F82">
      <w:pPr>
        <w:pStyle w:val="Pagrindinistekstas"/>
        <w:spacing w:after="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įstaiga nepirko nematerialiojo turto.</w:t>
      </w:r>
    </w:p>
    <w:p w14:paraId="25624EED" w14:textId="1E2E3CDD" w:rsidR="00074F82" w:rsidRPr="00596C25" w:rsidRDefault="00074F82" w:rsidP="00074F82">
      <w:pPr>
        <w:pStyle w:val="Pagrindinistekstas"/>
        <w:numPr>
          <w:ilvl w:val="0"/>
          <w:numId w:val="2"/>
        </w:numPr>
        <w:tabs>
          <w:tab w:val="left" w:pos="349"/>
        </w:tabs>
        <w:spacing w:after="1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Ilgalaikis mate</w:t>
      </w:r>
      <w:r w:rsidRPr="00596C25">
        <w:rPr>
          <w:sz w:val="24"/>
          <w:szCs w:val="24"/>
        </w:rPr>
        <w:t>rialus turtas.</w:t>
      </w:r>
    </w:p>
    <w:p w14:paraId="537A699D" w14:textId="3244DA8B" w:rsidR="00074F82" w:rsidRDefault="00074F82" w:rsidP="00074F82">
      <w:pPr>
        <w:pStyle w:val="Pagrindinistekstas"/>
        <w:spacing w:after="0"/>
        <w:jc w:val="both"/>
        <w:rPr>
          <w:sz w:val="24"/>
          <w:szCs w:val="24"/>
        </w:rPr>
      </w:pPr>
      <w:r w:rsidRPr="007C35DB">
        <w:rPr>
          <w:sz w:val="24"/>
          <w:szCs w:val="24"/>
        </w:rPr>
        <w:t>Finansinėse ataskaitose ataskaitinio laikotarpio ilgalaikio materialiojo tur</w:t>
      </w:r>
      <w:r w:rsidR="006E356D">
        <w:rPr>
          <w:sz w:val="24"/>
          <w:szCs w:val="24"/>
        </w:rPr>
        <w:t>t</w:t>
      </w:r>
      <w:r w:rsidRPr="007C35DB">
        <w:rPr>
          <w:sz w:val="24"/>
          <w:szCs w:val="24"/>
        </w:rPr>
        <w:t xml:space="preserve">o likutinė vertė </w:t>
      </w:r>
      <w:r w:rsidR="00D93C48">
        <w:rPr>
          <w:sz w:val="24"/>
          <w:szCs w:val="24"/>
        </w:rPr>
        <w:t>502 085,06</w:t>
      </w:r>
      <w:r w:rsidRPr="007C35DB">
        <w:rPr>
          <w:sz w:val="24"/>
          <w:szCs w:val="24"/>
        </w:rPr>
        <w:t xml:space="preserve"> Eur. Informacija apie ilgalaikio materialiojo turto įsigijimo vertę ir </w:t>
      </w:r>
      <w:r w:rsidR="00E43D76">
        <w:rPr>
          <w:sz w:val="24"/>
          <w:szCs w:val="24"/>
        </w:rPr>
        <w:t>sukauptą nusidėvėjimą</w:t>
      </w:r>
      <w:r w:rsidRPr="007C35DB">
        <w:rPr>
          <w:sz w:val="24"/>
          <w:szCs w:val="24"/>
        </w:rPr>
        <w:t xml:space="preserve"> ataskaitinio laikotarpio pabaigoje pateikta lentelėje</w:t>
      </w:r>
      <w:r>
        <w:rPr>
          <w:sz w:val="24"/>
          <w:szCs w:val="24"/>
        </w:rPr>
        <w:t>:</w:t>
      </w:r>
    </w:p>
    <w:tbl>
      <w:tblPr>
        <w:tblOverlap w:val="never"/>
        <w:tblW w:w="9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2698"/>
        <w:gridCol w:w="2707"/>
      </w:tblGrid>
      <w:tr w:rsidR="00074F82" w:rsidRPr="00596C25" w14:paraId="60272EE3" w14:textId="77777777" w:rsidTr="001134AA">
        <w:trPr>
          <w:trHeight w:hRule="exact" w:val="1156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32E10503" w14:textId="77777777" w:rsidR="00074F82" w:rsidRPr="00596C25" w:rsidRDefault="00074F82" w:rsidP="002908D8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grupė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7D8A1D1A" w14:textId="77777777" w:rsidR="00074F82" w:rsidRPr="00596C25" w:rsidRDefault="00074F82" w:rsidP="002908D8">
            <w:pPr>
              <w:pStyle w:val="Other0"/>
              <w:spacing w:line="26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Įsigijimo vertė </w:t>
            </w:r>
          </w:p>
          <w:p w14:paraId="368B668E" w14:textId="77777777" w:rsidR="00074F82" w:rsidRPr="00596C25" w:rsidRDefault="00074F82" w:rsidP="002908D8">
            <w:pPr>
              <w:pStyle w:val="Other0"/>
              <w:spacing w:line="262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ataskaitinio laikotarpio pabaigoje (Eur)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1CEA3605" w14:textId="25CFE00F" w:rsidR="00074F82" w:rsidRPr="00596C25" w:rsidRDefault="00074F82" w:rsidP="00E43D76">
            <w:pPr>
              <w:pStyle w:val="Other0"/>
              <w:spacing w:line="259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Sukaupta</w:t>
            </w:r>
            <w:r w:rsidR="00E43D76">
              <w:rPr>
                <w:sz w:val="24"/>
                <w:szCs w:val="24"/>
              </w:rPr>
              <w:t>s</w:t>
            </w:r>
            <w:r w:rsidRPr="00596C25">
              <w:rPr>
                <w:sz w:val="24"/>
                <w:szCs w:val="24"/>
              </w:rPr>
              <w:t xml:space="preserve"> </w:t>
            </w:r>
            <w:r w:rsidR="00E43D76">
              <w:rPr>
                <w:sz w:val="24"/>
                <w:szCs w:val="24"/>
              </w:rPr>
              <w:t>nusidėvėjimas</w:t>
            </w:r>
            <w:r w:rsidRPr="00596C25">
              <w:rPr>
                <w:sz w:val="24"/>
                <w:szCs w:val="24"/>
              </w:rPr>
              <w:t xml:space="preserve"> ataskaitinio laikotarpio pabaigoje (Eur)</w:t>
            </w:r>
          </w:p>
        </w:tc>
      </w:tr>
      <w:tr w:rsidR="00074F82" w:rsidRPr="00596C25" w14:paraId="693AE8AE" w14:textId="77777777" w:rsidTr="001134AA">
        <w:trPr>
          <w:trHeight w:hRule="exact" w:val="370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5A3EA8D5" w14:textId="77777777" w:rsidR="00074F82" w:rsidRPr="00596C25" w:rsidRDefault="00074F82" w:rsidP="002908D8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Negyvenamieji pastatai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30DFE293" w14:textId="46DD7A55" w:rsidR="00074F82" w:rsidRPr="00596C25" w:rsidRDefault="00D93C48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518 349,72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1803EA29" w14:textId="14881C69" w:rsidR="00074F82" w:rsidRPr="00596C25" w:rsidRDefault="00D93C48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52 037,55</w:t>
            </w:r>
          </w:p>
        </w:tc>
      </w:tr>
      <w:tr w:rsidR="00074F82" w:rsidRPr="00596C25" w14:paraId="0C9D7ED0" w14:textId="77777777" w:rsidTr="001134AA">
        <w:trPr>
          <w:trHeight w:hRule="exact" w:val="374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13FD477C" w14:textId="77777777" w:rsidR="00074F82" w:rsidRPr="00596C25" w:rsidRDefault="00074F82" w:rsidP="002908D8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Infrastruktūra ir kiti statiniai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76AC2594" w14:textId="317EB55E" w:rsidR="00074F82" w:rsidRPr="00596C25" w:rsidRDefault="00D93C48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89 054,61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452A8E2F" w14:textId="7126B182" w:rsidR="00074F82" w:rsidRPr="00596C25" w:rsidRDefault="00D93C48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58 751,16</w:t>
            </w:r>
          </w:p>
        </w:tc>
      </w:tr>
      <w:tr w:rsidR="00074F82" w:rsidRPr="00596C25" w14:paraId="64458CEC" w14:textId="77777777" w:rsidTr="001134AA">
        <w:trPr>
          <w:trHeight w:hRule="exact" w:val="370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1116ADF5" w14:textId="77777777" w:rsidR="00074F82" w:rsidRPr="00596C25" w:rsidRDefault="00074F82" w:rsidP="002908D8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Mašinos ir įrengimai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2E1C52EB" w14:textId="4A2561C1" w:rsidR="00074F82" w:rsidRPr="00596C25" w:rsidRDefault="00D93C48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8 753,45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0FA5BCB8" w14:textId="6D767396" w:rsidR="00074F82" w:rsidRPr="00596C25" w:rsidRDefault="00D93C48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6 562,67</w:t>
            </w:r>
          </w:p>
        </w:tc>
      </w:tr>
      <w:tr w:rsidR="00074F82" w:rsidRPr="00596C25" w14:paraId="41032F13" w14:textId="77777777" w:rsidTr="001134AA">
        <w:trPr>
          <w:trHeight w:hRule="exact" w:val="370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5B3C2EC5" w14:textId="77777777" w:rsidR="00074F82" w:rsidRPr="00596C25" w:rsidRDefault="00074F82" w:rsidP="002908D8">
            <w:pPr>
              <w:pStyle w:val="Other0"/>
              <w:ind w:firstLine="13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lastRenderedPageBreak/>
              <w:t>Baldai ir biuro įranga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2EDB3121" w14:textId="0EBC938B" w:rsidR="00074F82" w:rsidRPr="00596C25" w:rsidRDefault="00D93C48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7 508,85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29F8989B" w14:textId="0DBA56F1" w:rsidR="00074F82" w:rsidRPr="00596C25" w:rsidRDefault="00D93C48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6 788,17</w:t>
            </w:r>
          </w:p>
        </w:tc>
      </w:tr>
      <w:tr w:rsidR="00664F70" w:rsidRPr="00596C25" w14:paraId="5372116D" w14:textId="77777777" w:rsidTr="001134AA">
        <w:trPr>
          <w:trHeight w:hRule="exact" w:val="370"/>
          <w:jc w:val="center"/>
        </w:trPr>
        <w:tc>
          <w:tcPr>
            <w:tcW w:w="4382" w:type="dxa"/>
            <w:shd w:val="clear" w:color="auto" w:fill="FFFFFF"/>
            <w:vAlign w:val="center"/>
          </w:tcPr>
          <w:p w14:paraId="3F279885" w14:textId="0DFD61E7" w:rsidR="00664F70" w:rsidRPr="00596C25" w:rsidRDefault="00664F70" w:rsidP="002908D8">
            <w:pPr>
              <w:pStyle w:val="Other0"/>
              <w:ind w:firstLine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Kitas ilgalaikis materialus turtas</w:t>
            </w:r>
          </w:p>
        </w:tc>
        <w:tc>
          <w:tcPr>
            <w:tcW w:w="2698" w:type="dxa"/>
            <w:shd w:val="clear" w:color="auto" w:fill="FFFFFF"/>
            <w:vAlign w:val="center"/>
          </w:tcPr>
          <w:p w14:paraId="6D12EEEB" w14:textId="2EAB228B" w:rsidR="00664F70" w:rsidRDefault="00D93C48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7 533,31</w:t>
            </w:r>
          </w:p>
        </w:tc>
        <w:tc>
          <w:tcPr>
            <w:tcW w:w="2707" w:type="dxa"/>
            <w:shd w:val="clear" w:color="auto" w:fill="FFFFFF"/>
            <w:vAlign w:val="center"/>
          </w:tcPr>
          <w:p w14:paraId="0A64ADF4" w14:textId="261DCF28" w:rsidR="00664F70" w:rsidRPr="00596C25" w:rsidRDefault="00D93C48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4 975,33</w:t>
            </w:r>
          </w:p>
        </w:tc>
      </w:tr>
    </w:tbl>
    <w:p w14:paraId="27421EC2" w14:textId="1F02B20B" w:rsidR="008214B3" w:rsidRPr="00596C25" w:rsidRDefault="00074F82" w:rsidP="00074F82">
      <w:pPr>
        <w:pStyle w:val="Pagrindinistekstas"/>
        <w:spacing w:after="0"/>
        <w:jc w:val="both"/>
      </w:pPr>
      <w:r>
        <w:t xml:space="preserve"> </w:t>
      </w:r>
    </w:p>
    <w:p w14:paraId="5599D81A" w14:textId="77777777" w:rsidR="001134AA" w:rsidRPr="00596C25" w:rsidRDefault="001134AA" w:rsidP="001134AA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įsigyta naujo ilgalaikio materialiojo turto nebuvo.</w:t>
      </w:r>
    </w:p>
    <w:p w14:paraId="36D2E5F4" w14:textId="77777777" w:rsidR="008214B3" w:rsidRPr="00596C25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Ilgalaikio materialiojo turto balansinės vertės pasikeitimą per ataskaitinį laikotarpį įtakojo sukauptas nusidėvėjimas.</w:t>
      </w:r>
    </w:p>
    <w:p w14:paraId="53CC8F44" w14:textId="01ADAFB7" w:rsidR="008214B3" w:rsidRPr="00596C25" w:rsidRDefault="00AF0354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401" w:lineRule="auto"/>
        <w:rPr>
          <w:sz w:val="24"/>
          <w:szCs w:val="24"/>
        </w:rPr>
      </w:pPr>
      <w:bookmarkStart w:id="4" w:name="bookmark8"/>
      <w:bookmarkEnd w:id="4"/>
      <w:r w:rsidRPr="00596C25">
        <w:rPr>
          <w:sz w:val="24"/>
          <w:szCs w:val="24"/>
        </w:rPr>
        <w:t>Biologinis turtas.</w:t>
      </w:r>
    </w:p>
    <w:p w14:paraId="69A1046F" w14:textId="77777777" w:rsidR="008214B3" w:rsidRPr="00596C25" w:rsidRDefault="00AF0354">
      <w:pPr>
        <w:pStyle w:val="Pagrindinistekstas"/>
        <w:spacing w:after="0" w:line="401" w:lineRule="auto"/>
        <w:rPr>
          <w:sz w:val="24"/>
          <w:szCs w:val="24"/>
        </w:rPr>
      </w:pPr>
      <w:r w:rsidRPr="00596C25">
        <w:rPr>
          <w:sz w:val="24"/>
          <w:szCs w:val="24"/>
        </w:rPr>
        <w:t>Įstaiga neturi biologinio turto.</w:t>
      </w:r>
    </w:p>
    <w:p w14:paraId="3225660C" w14:textId="09A8BA63" w:rsidR="00D93C48" w:rsidRPr="00D93C48" w:rsidRDefault="00AF0354" w:rsidP="00D93C48">
      <w:pPr>
        <w:pStyle w:val="Pagrindinistekstas"/>
        <w:numPr>
          <w:ilvl w:val="0"/>
          <w:numId w:val="2"/>
        </w:numPr>
        <w:tabs>
          <w:tab w:val="left" w:pos="363"/>
        </w:tabs>
        <w:spacing w:after="0" w:line="401" w:lineRule="auto"/>
        <w:rPr>
          <w:sz w:val="24"/>
          <w:szCs w:val="24"/>
        </w:rPr>
      </w:pPr>
      <w:bookmarkStart w:id="5" w:name="bookmark9"/>
      <w:bookmarkEnd w:id="5"/>
      <w:r w:rsidRPr="00596C25">
        <w:rPr>
          <w:sz w:val="24"/>
          <w:szCs w:val="24"/>
        </w:rPr>
        <w:t>Ilgalaikis finansinis turtas.</w:t>
      </w:r>
      <w:bookmarkStart w:id="6" w:name="bookmark10"/>
      <w:bookmarkEnd w:id="6"/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84"/>
        <w:gridCol w:w="3283"/>
      </w:tblGrid>
      <w:tr w:rsidR="00D93C48" w:rsidRPr="00596C25" w14:paraId="7B6BFC50" w14:textId="77777777" w:rsidTr="00D93C48">
        <w:trPr>
          <w:trHeight w:hRule="exact" w:val="6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89D0B" w14:textId="77777777" w:rsidR="00D93C48" w:rsidRPr="00596C25" w:rsidRDefault="00D93C48" w:rsidP="00974B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E3DA22A" w14:textId="77777777" w:rsidR="00D93C48" w:rsidRPr="00596C25" w:rsidRDefault="00D93C48" w:rsidP="00974B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82DFB5" w14:textId="77777777" w:rsidR="00D93C48" w:rsidRPr="00596C25" w:rsidRDefault="00D93C48" w:rsidP="00974B54">
            <w:pPr>
              <w:pStyle w:val="Other0"/>
              <w:ind w:left="112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ilgalaikės gautinos sumos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CC9F0" w14:textId="77777777" w:rsidR="00D93C48" w:rsidRPr="00596C25" w:rsidRDefault="00D93C48" w:rsidP="00974B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D93C48" w:rsidRPr="00596C25" w14:paraId="62CAAB22" w14:textId="77777777" w:rsidTr="00D93C48">
        <w:trPr>
          <w:trHeight w:hRule="exact" w:val="3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BB7A47" w14:textId="77777777" w:rsidR="00D93C48" w:rsidRPr="00596C25" w:rsidRDefault="00D93C48" w:rsidP="00974B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4EE151" w14:textId="77777777" w:rsidR="00D93C48" w:rsidRPr="00596C25" w:rsidRDefault="00D93C48" w:rsidP="00974B54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ilgalaikės gautinos sumos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6AD14" w14:textId="20E75F68" w:rsidR="00D93C48" w:rsidRPr="00596C25" w:rsidRDefault="00D93C48" w:rsidP="00974B5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3 065,53</w:t>
            </w:r>
          </w:p>
        </w:tc>
      </w:tr>
    </w:tbl>
    <w:p w14:paraId="6FCF764A" w14:textId="77777777" w:rsidR="00D93C48" w:rsidRDefault="00D93C48" w:rsidP="00D93C48">
      <w:pPr>
        <w:pStyle w:val="Pagrindinistekstas"/>
        <w:tabs>
          <w:tab w:val="left" w:pos="358"/>
        </w:tabs>
        <w:spacing w:after="140" w:line="240" w:lineRule="auto"/>
        <w:jc w:val="both"/>
        <w:rPr>
          <w:sz w:val="24"/>
          <w:szCs w:val="24"/>
        </w:rPr>
      </w:pPr>
    </w:p>
    <w:p w14:paraId="447F5F77" w14:textId="00E1C1AB" w:rsidR="008214B3" w:rsidRPr="00596C25" w:rsidRDefault="00AF0354" w:rsidP="002460D3">
      <w:pPr>
        <w:pStyle w:val="Pagrindinistekstas"/>
        <w:numPr>
          <w:ilvl w:val="0"/>
          <w:numId w:val="2"/>
        </w:numPr>
        <w:tabs>
          <w:tab w:val="left" w:pos="358"/>
        </w:tabs>
        <w:spacing w:after="140" w:line="240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Atsargos.</w:t>
      </w:r>
    </w:p>
    <w:p w14:paraId="657E4480" w14:textId="419EFCEA" w:rsidR="008214B3" w:rsidRDefault="00AF0354" w:rsidP="001134AA">
      <w:pPr>
        <w:pStyle w:val="Pagrindinistekstas"/>
        <w:spacing w:after="140" w:line="401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įstaig</w:t>
      </w:r>
      <w:r w:rsidR="001134AA">
        <w:rPr>
          <w:sz w:val="24"/>
          <w:szCs w:val="24"/>
        </w:rPr>
        <w:t>os</w:t>
      </w:r>
      <w:r w:rsidRPr="00596C25">
        <w:rPr>
          <w:sz w:val="24"/>
          <w:szCs w:val="24"/>
        </w:rPr>
        <w:t xml:space="preserve"> medžiagų, žaliavų ir ūkinio inventoriaus įsigij</w:t>
      </w:r>
      <w:r w:rsidR="001134AA">
        <w:rPr>
          <w:sz w:val="24"/>
          <w:szCs w:val="24"/>
        </w:rPr>
        <w:t>im</w:t>
      </w:r>
      <w:r w:rsidRPr="00596C25">
        <w:rPr>
          <w:sz w:val="24"/>
          <w:szCs w:val="24"/>
        </w:rPr>
        <w:t>o</w:t>
      </w:r>
      <w:r w:rsidR="001134AA">
        <w:rPr>
          <w:sz w:val="24"/>
          <w:szCs w:val="24"/>
        </w:rPr>
        <w:t xml:space="preserve"> vertė – </w:t>
      </w:r>
      <w:r w:rsidR="003939ED">
        <w:rPr>
          <w:sz w:val="24"/>
          <w:szCs w:val="24"/>
        </w:rPr>
        <w:t>752,69</w:t>
      </w:r>
      <w:r w:rsidR="001134AA">
        <w:rPr>
          <w:sz w:val="24"/>
          <w:szCs w:val="24"/>
        </w:rPr>
        <w:t xml:space="preserve"> Eur</w:t>
      </w:r>
      <w:r w:rsidRPr="00596C25">
        <w:rPr>
          <w:sz w:val="24"/>
          <w:szCs w:val="24"/>
        </w:rPr>
        <w:t>.</w:t>
      </w:r>
    </w:p>
    <w:p w14:paraId="3816CE66" w14:textId="63926B29" w:rsidR="008214B3" w:rsidRPr="00596C25" w:rsidRDefault="00074F82" w:rsidP="002460D3">
      <w:pPr>
        <w:pStyle w:val="Pagrindinistekstas"/>
        <w:numPr>
          <w:ilvl w:val="0"/>
          <w:numId w:val="2"/>
        </w:numPr>
        <w:spacing w:after="1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F0354" w:rsidRPr="00596C25">
        <w:rPr>
          <w:sz w:val="24"/>
          <w:szCs w:val="24"/>
        </w:rPr>
        <w:t xml:space="preserve"> Išankstiniai apmokėjimai.</w:t>
      </w:r>
    </w:p>
    <w:p w14:paraId="3F3E0A56" w14:textId="77777777" w:rsidR="003D673B" w:rsidRPr="00596C25" w:rsidRDefault="003D673B" w:rsidP="003D673B">
      <w:pPr>
        <w:pStyle w:val="Pagrindinistekstas"/>
        <w:spacing w:line="240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Finansinėse ataskaitoje ataskaitinio laikotarpio pabaigai išankstinius mokėjimus sudaro:</w:t>
      </w:r>
    </w:p>
    <w:p w14:paraId="4A1F5A96" w14:textId="2500435D" w:rsidR="003D673B" w:rsidRDefault="003D673B" w:rsidP="003D673B">
      <w:pPr>
        <w:pStyle w:val="Tablecaption0"/>
        <w:ind w:left="403"/>
        <w:rPr>
          <w:sz w:val="24"/>
          <w:szCs w:val="24"/>
        </w:rPr>
      </w:pPr>
      <w:r w:rsidRPr="00596C25">
        <w:rPr>
          <w:sz w:val="24"/>
          <w:szCs w:val="24"/>
        </w:rPr>
        <w:t xml:space="preserve">•  Ateinančių laikotarpių sąnaudos </w:t>
      </w:r>
      <w:r>
        <w:rPr>
          <w:sz w:val="24"/>
          <w:szCs w:val="24"/>
        </w:rPr>
        <w:t>0,00</w:t>
      </w:r>
      <w:r w:rsidRPr="00596C25">
        <w:rPr>
          <w:sz w:val="24"/>
          <w:szCs w:val="24"/>
        </w:rPr>
        <w:t xml:space="preserve"> Eur:</w:t>
      </w:r>
    </w:p>
    <w:tbl>
      <w:tblPr>
        <w:tblpPr w:leftFromText="180" w:rightFromText="180" w:vertAnchor="text" w:horzAnchor="margin" w:tblpY="189"/>
        <w:tblOverlap w:val="never"/>
        <w:tblW w:w="97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08"/>
        <w:gridCol w:w="3264"/>
      </w:tblGrid>
      <w:tr w:rsidR="003D673B" w:rsidRPr="00596C25" w14:paraId="148A8759" w14:textId="77777777" w:rsidTr="003D673B">
        <w:trPr>
          <w:trHeight w:hRule="exact" w:val="64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4B61F6" w14:textId="77777777" w:rsidR="003D673B" w:rsidRPr="00596C25" w:rsidRDefault="003D673B" w:rsidP="003D673B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11F9DC15" w14:textId="77777777" w:rsidR="003D673B" w:rsidRPr="00596C25" w:rsidRDefault="003D673B" w:rsidP="003D673B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7CD092" w14:textId="77777777" w:rsidR="003D673B" w:rsidRPr="00596C25" w:rsidRDefault="003D673B" w:rsidP="003D673B">
            <w:pPr>
              <w:pStyle w:val="Other0"/>
              <w:ind w:left="25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Tiekėjai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A3AB3" w14:textId="77777777" w:rsidR="003D673B" w:rsidRPr="00596C25" w:rsidRDefault="003D673B" w:rsidP="003D673B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3D673B" w:rsidRPr="00596C25" w14:paraId="23960F97" w14:textId="77777777" w:rsidTr="003D673B">
        <w:trPr>
          <w:trHeight w:hRule="exact" w:val="32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71C27" w14:textId="77777777" w:rsidR="003D673B" w:rsidRPr="00596C25" w:rsidRDefault="003D673B" w:rsidP="003D673B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7FCE32" w14:textId="77777777" w:rsidR="003D673B" w:rsidRPr="00596C25" w:rsidRDefault="003D673B" w:rsidP="003D673B">
            <w:pPr>
              <w:pStyle w:val="Other0"/>
              <w:ind w:left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63FB0" w14:textId="77777777" w:rsidR="003D673B" w:rsidRPr="00596C25" w:rsidRDefault="003D673B" w:rsidP="003D673B">
            <w:pPr>
              <w:pStyle w:val="Other0"/>
              <w:rPr>
                <w:sz w:val="24"/>
                <w:szCs w:val="24"/>
              </w:rPr>
            </w:pPr>
          </w:p>
        </w:tc>
      </w:tr>
    </w:tbl>
    <w:p w14:paraId="0C71756A" w14:textId="77777777" w:rsidR="00332BBF" w:rsidRDefault="00332BBF" w:rsidP="003D673B">
      <w:pPr>
        <w:pStyle w:val="Tablecaption0"/>
        <w:rPr>
          <w:sz w:val="24"/>
          <w:szCs w:val="24"/>
        </w:rPr>
      </w:pPr>
    </w:p>
    <w:p w14:paraId="44A616D9" w14:textId="315B08E8" w:rsidR="003D673B" w:rsidRDefault="003D673B" w:rsidP="003D673B">
      <w:pPr>
        <w:pStyle w:val="Tablecaption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96C25">
        <w:rPr>
          <w:sz w:val="24"/>
          <w:szCs w:val="24"/>
        </w:rPr>
        <w:t xml:space="preserve">• Išankstiniai apmokėjimai tiekėjams </w:t>
      </w:r>
      <w:r>
        <w:rPr>
          <w:sz w:val="24"/>
          <w:szCs w:val="24"/>
        </w:rPr>
        <w:t>110,88</w:t>
      </w:r>
      <w:r w:rsidRPr="00596C25">
        <w:rPr>
          <w:sz w:val="24"/>
          <w:szCs w:val="24"/>
        </w:rPr>
        <w:t xml:space="preserve"> Eur:</w:t>
      </w:r>
    </w:p>
    <w:p w14:paraId="32C76597" w14:textId="77777777" w:rsidR="003D673B" w:rsidRPr="00596C25" w:rsidRDefault="003D673B" w:rsidP="003D673B">
      <w:pPr>
        <w:pStyle w:val="Tablecaption0"/>
        <w:ind w:left="403"/>
        <w:rPr>
          <w:sz w:val="24"/>
          <w:szCs w:val="24"/>
        </w:rPr>
      </w:pP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5765"/>
        <w:gridCol w:w="3245"/>
      </w:tblGrid>
      <w:tr w:rsidR="003D673B" w:rsidRPr="00596C25" w14:paraId="186C2A1C" w14:textId="77777777" w:rsidTr="003D673B">
        <w:trPr>
          <w:trHeight w:hRule="exact" w:val="653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114C5" w14:textId="77777777" w:rsidR="003D673B" w:rsidRPr="00596C25" w:rsidRDefault="003D673B" w:rsidP="00974B54">
            <w:pPr>
              <w:pStyle w:val="Other0"/>
              <w:spacing w:after="4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6D684E9" w14:textId="77777777" w:rsidR="003D673B" w:rsidRPr="00596C25" w:rsidRDefault="003D673B" w:rsidP="00974B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5B318" w14:textId="77777777" w:rsidR="003D673B" w:rsidRPr="00596C25" w:rsidRDefault="003D673B" w:rsidP="00974B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Tiekėjai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44807" w14:textId="77777777" w:rsidR="003D673B" w:rsidRPr="00596C25" w:rsidRDefault="003D673B" w:rsidP="00974B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3D673B" w:rsidRPr="00596C25" w14:paraId="4F591170" w14:textId="77777777" w:rsidTr="003D673B">
        <w:trPr>
          <w:trHeight w:hRule="exact" w:val="33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982780" w14:textId="77777777" w:rsidR="003D673B" w:rsidRPr="00596C25" w:rsidRDefault="003D673B" w:rsidP="00974B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301D3C" w14:textId="1AE8A63D" w:rsidR="003D673B" w:rsidRPr="00596C25" w:rsidRDefault="003D673B" w:rsidP="00974B54">
            <w:pPr>
              <w:pStyle w:val="Other0"/>
              <w:rPr>
                <w:sz w:val="24"/>
                <w:szCs w:val="24"/>
              </w:rPr>
            </w:pPr>
            <w:r w:rsidRPr="003F4321">
              <w:rPr>
                <w:sz w:val="24"/>
                <w:szCs w:val="24"/>
              </w:rPr>
              <w:t>AB Energijos skirstymo operatorius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E686D" w14:textId="756CAD62" w:rsidR="003D673B" w:rsidRPr="00596C25" w:rsidRDefault="003D673B" w:rsidP="00974B54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110,88</w:t>
            </w:r>
          </w:p>
        </w:tc>
      </w:tr>
    </w:tbl>
    <w:p w14:paraId="56DEA7C7" w14:textId="77777777" w:rsidR="003D673B" w:rsidRDefault="003D673B" w:rsidP="003D673B">
      <w:pPr>
        <w:pStyle w:val="Tablecaption0"/>
        <w:spacing w:after="140"/>
        <w:rPr>
          <w:b/>
          <w:bCs/>
          <w:sz w:val="24"/>
          <w:szCs w:val="24"/>
        </w:rPr>
      </w:pPr>
    </w:p>
    <w:p w14:paraId="3647BF34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33C09B66" w14:textId="5CE6F379" w:rsidR="008214B3" w:rsidRPr="00596C25" w:rsidRDefault="006E356D" w:rsidP="00902D83">
      <w:pPr>
        <w:pStyle w:val="Tablecaption0"/>
        <w:spacing w:after="1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AF0354" w:rsidRPr="00596C25">
        <w:rPr>
          <w:b/>
          <w:bCs/>
          <w:sz w:val="24"/>
          <w:szCs w:val="24"/>
        </w:rPr>
        <w:t xml:space="preserve">. </w:t>
      </w:r>
      <w:r w:rsidR="00074F82">
        <w:rPr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Per vienus metus gautinos sumos.</w:t>
      </w:r>
    </w:p>
    <w:p w14:paraId="7F1661DB" w14:textId="2A015C98" w:rsidR="008214B3" w:rsidRDefault="00AF0354" w:rsidP="002460D3">
      <w:pPr>
        <w:spacing w:line="396" w:lineRule="auto"/>
        <w:jc w:val="both"/>
        <w:rPr>
          <w:rFonts w:ascii="Times New Roman" w:hAnsi="Times New Roman" w:cs="Times New Roman"/>
        </w:rPr>
      </w:pPr>
      <w:r w:rsidRPr="00902D83">
        <w:rPr>
          <w:rFonts w:ascii="Times New Roman" w:hAnsi="Times New Roman" w:cs="Times New Roman"/>
        </w:rPr>
        <w:t xml:space="preserve">Ataskaitinio laikotarpio per vienus metus gautinos sumos sudaro </w:t>
      </w:r>
      <w:r w:rsidR="003D673B">
        <w:rPr>
          <w:rFonts w:ascii="Times New Roman" w:hAnsi="Times New Roman" w:cs="Times New Roman"/>
        </w:rPr>
        <w:t>69 049,09</w:t>
      </w:r>
      <w:r w:rsidRPr="00902D83">
        <w:rPr>
          <w:rFonts w:ascii="Times New Roman" w:hAnsi="Times New Roman" w:cs="Times New Roman"/>
        </w:rPr>
        <w:t xml:space="preserve"> Eur, iš jų:</w:t>
      </w:r>
    </w:p>
    <w:p w14:paraId="2F3DAFD4" w14:textId="71E378CD" w:rsidR="0025567F" w:rsidRDefault="0025567F" w:rsidP="002460D3">
      <w:pPr>
        <w:pStyle w:val="Pagrindinistekstas"/>
        <w:spacing w:after="140" w:line="396" w:lineRule="auto"/>
        <w:ind w:firstLine="38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• Gautinos </w:t>
      </w:r>
      <w:r>
        <w:rPr>
          <w:sz w:val="24"/>
          <w:szCs w:val="24"/>
        </w:rPr>
        <w:t xml:space="preserve">finansavimo </w:t>
      </w:r>
      <w:r w:rsidRPr="00596C25">
        <w:rPr>
          <w:sz w:val="24"/>
          <w:szCs w:val="24"/>
        </w:rPr>
        <w:t>sumos</w:t>
      </w:r>
      <w:r>
        <w:rPr>
          <w:sz w:val="24"/>
          <w:szCs w:val="24"/>
        </w:rPr>
        <w:t xml:space="preserve"> </w:t>
      </w:r>
      <w:r w:rsidR="00880129">
        <w:rPr>
          <w:sz w:val="24"/>
          <w:szCs w:val="24"/>
        </w:rPr>
        <w:t>0,00</w:t>
      </w:r>
      <w:r w:rsidRPr="00596C25">
        <w:rPr>
          <w:sz w:val="24"/>
          <w:szCs w:val="24"/>
        </w:rPr>
        <w:t xml:space="preserve"> Eur: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25567F" w:rsidRPr="00596C25" w14:paraId="34884853" w14:textId="77777777" w:rsidTr="0025567F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8F3107" w14:textId="77777777" w:rsidR="0025567F" w:rsidRPr="00596C25" w:rsidRDefault="0025567F" w:rsidP="002908D8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C58D1A7" w14:textId="77777777" w:rsidR="0025567F" w:rsidRPr="00596C25" w:rsidRDefault="0025567F" w:rsidP="002908D8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6FD41B" w14:textId="77777777" w:rsidR="0025567F" w:rsidRPr="00596C25" w:rsidRDefault="0025567F" w:rsidP="002908D8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Gautino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8BA85" w14:textId="77777777" w:rsidR="0025567F" w:rsidRPr="00596C25" w:rsidRDefault="0025567F" w:rsidP="002908D8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25567F" w:rsidRPr="00596C25" w14:paraId="4F66A767" w14:textId="77777777" w:rsidTr="0025567F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4B60FB" w14:textId="77777777" w:rsidR="0025567F" w:rsidRPr="00596C25" w:rsidRDefault="0025567F" w:rsidP="002908D8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D46C4D" w14:textId="53751E3B" w:rsidR="0025567F" w:rsidRPr="00596C25" w:rsidRDefault="0025567F" w:rsidP="0025567F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Gautinos </w:t>
            </w:r>
            <w:r>
              <w:rPr>
                <w:sz w:val="24"/>
                <w:szCs w:val="24"/>
              </w:rPr>
              <w:t xml:space="preserve">finansavimo </w:t>
            </w:r>
            <w:r w:rsidRPr="00596C25">
              <w:rPr>
                <w:sz w:val="24"/>
                <w:szCs w:val="24"/>
              </w:rPr>
              <w:t xml:space="preserve">sumos </w:t>
            </w:r>
            <w:r>
              <w:rPr>
                <w:sz w:val="24"/>
                <w:szCs w:val="24"/>
              </w:rPr>
              <w:t>iš valstybės biudžeto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BAE34" w14:textId="76A204BB" w:rsidR="0025567F" w:rsidRPr="00596C25" w:rsidRDefault="00880129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5567F" w:rsidRPr="00596C25" w14:paraId="3DE31FE0" w14:textId="77777777" w:rsidTr="0025567F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10232" w14:textId="77777777" w:rsidR="0025567F" w:rsidRPr="00596C25" w:rsidRDefault="0025567F" w:rsidP="002908D8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2E0D0E" w14:textId="2D7AB63D" w:rsidR="0025567F" w:rsidRPr="00596C25" w:rsidRDefault="0025567F" w:rsidP="0025567F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 xml:space="preserve">Gautinos </w:t>
            </w:r>
            <w:r>
              <w:rPr>
                <w:sz w:val="24"/>
                <w:szCs w:val="24"/>
              </w:rPr>
              <w:t xml:space="preserve">finansavimo </w:t>
            </w:r>
            <w:r w:rsidRPr="00596C25">
              <w:rPr>
                <w:sz w:val="24"/>
                <w:szCs w:val="24"/>
              </w:rPr>
              <w:t xml:space="preserve">sumos </w:t>
            </w:r>
            <w:r>
              <w:rPr>
                <w:sz w:val="24"/>
                <w:szCs w:val="24"/>
              </w:rPr>
              <w:t>iš savivaldybės biudžeto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7CA91" w14:textId="22065DAA" w:rsidR="0025567F" w:rsidRPr="00596C25" w:rsidRDefault="00DF199C" w:rsidP="002908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14:paraId="0BE36F9E" w14:textId="77777777" w:rsidR="0025567F" w:rsidRPr="00902D83" w:rsidRDefault="0025567F" w:rsidP="00902D83">
      <w:pPr>
        <w:jc w:val="both"/>
        <w:rPr>
          <w:rFonts w:ascii="Times New Roman" w:hAnsi="Times New Roman" w:cs="Times New Roman"/>
        </w:rPr>
      </w:pPr>
    </w:p>
    <w:p w14:paraId="18B50B8B" w14:textId="0F902567" w:rsidR="00CB0B7C" w:rsidRDefault="00AF0354" w:rsidP="00902D83">
      <w:pPr>
        <w:pStyle w:val="Pagrindinistekstas"/>
        <w:spacing w:after="140" w:line="240" w:lineRule="auto"/>
        <w:ind w:firstLine="38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• Gautinos sumos už turto naudojimą, parduotas prekes, turtą, paslaugas </w:t>
      </w:r>
      <w:r w:rsidR="00880129">
        <w:rPr>
          <w:sz w:val="24"/>
          <w:szCs w:val="24"/>
        </w:rPr>
        <w:t>4 656,42</w:t>
      </w:r>
      <w:r w:rsidRPr="00596C25">
        <w:rPr>
          <w:sz w:val="24"/>
          <w:szCs w:val="24"/>
        </w:rPr>
        <w:t xml:space="preserve"> Eur:</w:t>
      </w:r>
    </w:p>
    <w:tbl>
      <w:tblPr>
        <w:tblOverlap w:val="never"/>
        <w:tblW w:w="978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596C25" w14:paraId="72BB6A55" w14:textId="77777777" w:rsidTr="00096221">
        <w:trPr>
          <w:trHeight w:hRule="exact" w:val="5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88861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lastRenderedPageBreak/>
              <w:t>Eil.</w:t>
            </w:r>
          </w:p>
          <w:p w14:paraId="348C51A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2664D8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Gautino sumos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763C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4F2979C2" w14:textId="77777777" w:rsidTr="00096221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EB430E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783372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Gautinos sumos už turto naudojimą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A8190" w14:textId="1A393B95" w:rsidR="008214B3" w:rsidRPr="00596C25" w:rsidRDefault="00DF199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214B3" w:rsidRPr="00596C25" w14:paraId="1CBEF242" w14:textId="77777777" w:rsidTr="00096221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0D87A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ED815C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Gautinos sumos už suteiktas paslaugas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8735F" w14:textId="0F3EB012" w:rsidR="008214B3" w:rsidRPr="00596C25" w:rsidRDefault="00880129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4 656,42</w:t>
            </w:r>
          </w:p>
        </w:tc>
      </w:tr>
    </w:tbl>
    <w:p w14:paraId="593BE438" w14:textId="77777777" w:rsidR="00CB0B7C" w:rsidRDefault="00CB0B7C">
      <w:pPr>
        <w:pStyle w:val="Tablecaption0"/>
        <w:ind w:left="346"/>
        <w:rPr>
          <w:sz w:val="24"/>
          <w:szCs w:val="24"/>
        </w:rPr>
      </w:pPr>
    </w:p>
    <w:p w14:paraId="69AF3120" w14:textId="40FE19F5" w:rsidR="008214B3" w:rsidRDefault="00AF0354" w:rsidP="000F34D3">
      <w:pPr>
        <w:pStyle w:val="Tablecaption0"/>
        <w:spacing w:line="401" w:lineRule="auto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Sukauptos gautinos sumos </w:t>
      </w:r>
      <w:r w:rsidR="00880129">
        <w:rPr>
          <w:sz w:val="24"/>
          <w:szCs w:val="24"/>
        </w:rPr>
        <w:t>64 392,67</w:t>
      </w:r>
      <w:r w:rsidR="000F34D3">
        <w:rPr>
          <w:sz w:val="24"/>
          <w:szCs w:val="24"/>
        </w:rPr>
        <w:t xml:space="preserve"> Eur.</w:t>
      </w:r>
    </w:p>
    <w:p w14:paraId="6F36A623" w14:textId="77777777" w:rsidR="00880129" w:rsidRDefault="00880129" w:rsidP="000F34D3">
      <w:pPr>
        <w:pStyle w:val="Tablecaption0"/>
        <w:spacing w:line="401" w:lineRule="auto"/>
        <w:ind w:left="346"/>
        <w:rPr>
          <w:sz w:val="24"/>
          <w:szCs w:val="24"/>
        </w:rPr>
      </w:pPr>
    </w:p>
    <w:p w14:paraId="74605B9E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63B135F6" w14:textId="50EE40D0" w:rsidR="008214B3" w:rsidRPr="00596C25" w:rsidRDefault="006E356D" w:rsidP="00CB0B7C">
      <w:pPr>
        <w:pStyle w:val="Tablecaption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AF0354" w:rsidRPr="00596C25">
        <w:rPr>
          <w:b/>
          <w:bCs/>
          <w:sz w:val="24"/>
          <w:szCs w:val="24"/>
        </w:rPr>
        <w:t xml:space="preserve">. </w:t>
      </w:r>
      <w:r w:rsidR="007C272E">
        <w:rPr>
          <w:b/>
          <w:bCs/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Pinigai ir pinigų ekvivalentai.</w:t>
      </w:r>
    </w:p>
    <w:p w14:paraId="2070095E" w14:textId="77777777" w:rsidR="008214B3" w:rsidRPr="00596C25" w:rsidRDefault="008214B3" w:rsidP="00CB0B7C">
      <w:pPr>
        <w:spacing w:after="119" w:line="1" w:lineRule="exact"/>
        <w:jc w:val="both"/>
        <w:rPr>
          <w:rFonts w:ascii="Times New Roman" w:hAnsi="Times New Roman" w:cs="Times New Roman"/>
        </w:rPr>
      </w:pPr>
    </w:p>
    <w:p w14:paraId="05241D50" w14:textId="7E3E26B9" w:rsidR="008214B3" w:rsidRPr="00596C25" w:rsidRDefault="00AF0354" w:rsidP="00CB0B7C">
      <w:pPr>
        <w:pStyle w:val="Pagrindinistekstas"/>
        <w:spacing w:after="0" w:line="396" w:lineRule="auto"/>
        <w:ind w:firstLine="44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Piniginių lėšų likutį </w:t>
      </w:r>
      <w:r w:rsidR="00880129">
        <w:rPr>
          <w:sz w:val="24"/>
          <w:szCs w:val="24"/>
        </w:rPr>
        <w:t>2 107,81</w:t>
      </w:r>
      <w:r w:rsidRPr="00596C25">
        <w:rPr>
          <w:sz w:val="24"/>
          <w:szCs w:val="24"/>
        </w:rPr>
        <w:t xml:space="preserve"> Eur ataskaitinio laikotarpio pabaigai sudaro pinigai banko sąskaitose.</w:t>
      </w:r>
    </w:p>
    <w:p w14:paraId="55854873" w14:textId="530943B9" w:rsidR="008214B3" w:rsidRPr="00596C25" w:rsidRDefault="006E356D" w:rsidP="006E356D">
      <w:pPr>
        <w:pStyle w:val="Pagrindinistekstas"/>
        <w:tabs>
          <w:tab w:val="left" w:pos="358"/>
        </w:tabs>
        <w:spacing w:after="0" w:line="396" w:lineRule="auto"/>
        <w:jc w:val="both"/>
        <w:rPr>
          <w:sz w:val="24"/>
          <w:szCs w:val="24"/>
        </w:rPr>
      </w:pPr>
      <w:bookmarkStart w:id="7" w:name="bookmark11"/>
      <w:bookmarkEnd w:id="7"/>
      <w:r w:rsidRPr="006E356D">
        <w:rPr>
          <w:b/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AF0354" w:rsidRPr="00596C25">
        <w:rPr>
          <w:sz w:val="24"/>
          <w:szCs w:val="24"/>
        </w:rPr>
        <w:t>Finansavimo sumos.</w:t>
      </w:r>
    </w:p>
    <w:p w14:paraId="75393B11" w14:textId="572087B5" w:rsidR="008214B3" w:rsidRDefault="00AF0354" w:rsidP="006E356D">
      <w:pPr>
        <w:pStyle w:val="Pagrindinistekstas"/>
        <w:spacing w:after="0" w:line="396" w:lineRule="auto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Ataskaitinio laikotarpio pabaigai finansavimo sumų likutis yra </w:t>
      </w:r>
      <w:r w:rsidR="00880129">
        <w:rPr>
          <w:sz w:val="24"/>
          <w:szCs w:val="24"/>
        </w:rPr>
        <w:t>500 566,77</w:t>
      </w:r>
      <w:r w:rsidRPr="00596C25">
        <w:rPr>
          <w:sz w:val="24"/>
          <w:szCs w:val="24"/>
        </w:rPr>
        <w:t xml:space="preserve"> Eur</w:t>
      </w:r>
      <w:r w:rsidR="00DF199C">
        <w:rPr>
          <w:sz w:val="24"/>
          <w:szCs w:val="24"/>
        </w:rPr>
        <w:t xml:space="preserve">. </w:t>
      </w:r>
      <w:r w:rsidRPr="00596C25">
        <w:rPr>
          <w:sz w:val="24"/>
          <w:szCs w:val="24"/>
        </w:rPr>
        <w:t>Finansavimo sumų gavimas pagal šaltinius pateiktas lentelėje:</w:t>
      </w:r>
    </w:p>
    <w:p w14:paraId="77FDECE9" w14:textId="77777777" w:rsidR="00EA5D37" w:rsidRPr="00596C25" w:rsidRDefault="00EA5D37" w:rsidP="006E356D">
      <w:pPr>
        <w:pStyle w:val="Pagrindinistekstas"/>
        <w:spacing w:after="0" w:line="396" w:lineRule="auto"/>
        <w:jc w:val="both"/>
        <w:rPr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5554"/>
        <w:gridCol w:w="3129"/>
      </w:tblGrid>
      <w:tr w:rsidR="008214B3" w:rsidRPr="00596C25" w14:paraId="4E692575" w14:textId="77777777" w:rsidTr="000F34D3">
        <w:trPr>
          <w:trHeight w:hRule="exact" w:val="861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BEC78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0BCB83A6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8638CB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Šaltinis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D9425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Gauta (Eur)</w:t>
            </w:r>
          </w:p>
        </w:tc>
      </w:tr>
      <w:tr w:rsidR="008214B3" w:rsidRPr="00596C25" w14:paraId="2EC012A9" w14:textId="77777777" w:rsidTr="007C272E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EE76D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105FB" w14:textId="77777777" w:rsidR="008214B3" w:rsidRPr="00596C25" w:rsidRDefault="00AF0354" w:rsidP="000F34D3">
            <w:pPr>
              <w:pStyle w:val="Other0"/>
              <w:spacing w:line="401" w:lineRule="auto"/>
              <w:ind w:left="158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valstybės biudžeto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F4FAA" w14:textId="2AFB6959" w:rsidR="008214B3" w:rsidRPr="00596C25" w:rsidRDefault="00880129" w:rsidP="000F34D3">
            <w:pPr>
              <w:spacing w:line="401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10 942,61</w:t>
            </w:r>
          </w:p>
        </w:tc>
      </w:tr>
      <w:tr w:rsidR="008214B3" w:rsidRPr="00596C25" w14:paraId="3088B304" w14:textId="77777777" w:rsidTr="007C272E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8B86F" w14:textId="77777777" w:rsidR="008214B3" w:rsidRPr="00596C25" w:rsidRDefault="00AF0354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E84867" w14:textId="77777777" w:rsidR="008214B3" w:rsidRPr="00596C25" w:rsidRDefault="00AF0354" w:rsidP="000F34D3">
            <w:pPr>
              <w:pStyle w:val="Other0"/>
              <w:spacing w:line="401" w:lineRule="auto"/>
              <w:ind w:left="158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savivaldybės biudžeto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E553B" w14:textId="31AE13DC" w:rsidR="008214B3" w:rsidRPr="00596C25" w:rsidRDefault="00880129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231 882,37</w:t>
            </w:r>
          </w:p>
        </w:tc>
      </w:tr>
      <w:tr w:rsidR="00DF199C" w:rsidRPr="00596C25" w14:paraId="636E08EE" w14:textId="77777777" w:rsidTr="007C272E">
        <w:trPr>
          <w:trHeight w:hRule="exact" w:val="29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ADEB57" w14:textId="747FD8EF" w:rsidR="00DF199C" w:rsidRPr="00596C25" w:rsidRDefault="00DF199C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A2C30" w14:textId="741FA0E6" w:rsidR="00DF199C" w:rsidRPr="00596C25" w:rsidRDefault="00DF199C" w:rsidP="000F34D3">
            <w:pPr>
              <w:pStyle w:val="Other0"/>
              <w:spacing w:line="401" w:lineRule="auto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Iš ES, užsienio valstybių ir tarptautinių organizacijų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E277E" w14:textId="3E77BDD4" w:rsidR="00DF199C" w:rsidRDefault="00880129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252 470,61</w:t>
            </w:r>
          </w:p>
        </w:tc>
      </w:tr>
      <w:tr w:rsidR="007C272E" w:rsidRPr="00596C25" w14:paraId="3EBB1467" w14:textId="77777777" w:rsidTr="000F34D3">
        <w:trPr>
          <w:trHeight w:hRule="exact" w:val="28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D574C" w14:textId="3E045F27" w:rsidR="007C272E" w:rsidRPr="00596C25" w:rsidRDefault="00DF199C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C272E">
              <w:rPr>
                <w:sz w:val="24"/>
                <w:szCs w:val="24"/>
              </w:rPr>
              <w:t>.</w:t>
            </w:r>
          </w:p>
        </w:tc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AAE88F" w14:textId="73898696" w:rsidR="007C272E" w:rsidRPr="00596C25" w:rsidRDefault="000F34D3" w:rsidP="000F34D3">
            <w:pPr>
              <w:pStyle w:val="Other0"/>
              <w:spacing w:line="401" w:lineRule="auto"/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Iš kitų šaltinių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889CB" w14:textId="474B31E6" w:rsidR="007C272E" w:rsidRDefault="00880129" w:rsidP="000F34D3">
            <w:pPr>
              <w:pStyle w:val="Other0"/>
              <w:spacing w:line="401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5 271,18</w:t>
            </w:r>
          </w:p>
        </w:tc>
      </w:tr>
    </w:tbl>
    <w:p w14:paraId="07488097" w14:textId="77777777" w:rsidR="008214B3" w:rsidRPr="00596C25" w:rsidRDefault="008214B3">
      <w:pPr>
        <w:spacing w:after="259" w:line="1" w:lineRule="exact"/>
        <w:rPr>
          <w:rFonts w:ascii="Times New Roman" w:hAnsi="Times New Roman" w:cs="Times New Roman"/>
        </w:rPr>
      </w:pPr>
    </w:p>
    <w:p w14:paraId="4C378D77" w14:textId="77777777" w:rsidR="006E356D" w:rsidRDefault="00AF0354" w:rsidP="006E356D">
      <w:pPr>
        <w:pStyle w:val="Pagrindinistekstas"/>
        <w:spacing w:after="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Per ataskaitinį laikotarpį neatlygintinai gautas turtas už 0</w:t>
      </w:r>
      <w:r w:rsidR="00720C0D">
        <w:rPr>
          <w:sz w:val="24"/>
          <w:szCs w:val="24"/>
        </w:rPr>
        <w:t>,00</w:t>
      </w:r>
      <w:r w:rsidRPr="00596C25">
        <w:rPr>
          <w:sz w:val="24"/>
          <w:szCs w:val="24"/>
        </w:rPr>
        <w:t xml:space="preserve"> Eur.</w:t>
      </w:r>
      <w:bookmarkStart w:id="8" w:name="bookmark12"/>
      <w:bookmarkEnd w:id="8"/>
    </w:p>
    <w:p w14:paraId="7415AF93" w14:textId="2ACBBBA9" w:rsidR="008214B3" w:rsidRPr="00596C25" w:rsidRDefault="006E356D" w:rsidP="006E356D">
      <w:pPr>
        <w:pStyle w:val="Pagrindinistekstas"/>
        <w:spacing w:after="0"/>
        <w:jc w:val="both"/>
        <w:rPr>
          <w:sz w:val="24"/>
          <w:szCs w:val="24"/>
        </w:rPr>
      </w:pPr>
      <w:r w:rsidRPr="006E356D">
        <w:rPr>
          <w:b/>
          <w:sz w:val="24"/>
          <w:szCs w:val="24"/>
        </w:rPr>
        <w:t>10.</w:t>
      </w:r>
      <w:r>
        <w:rPr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Atidėjiniai.</w:t>
      </w:r>
    </w:p>
    <w:p w14:paraId="7EFD8818" w14:textId="131FB59A" w:rsidR="00CB0B7C" w:rsidRDefault="00AF0354" w:rsidP="006E356D">
      <w:pPr>
        <w:pStyle w:val="Pagrindinistekstas"/>
        <w:spacing w:after="0"/>
        <w:jc w:val="both"/>
        <w:rPr>
          <w:sz w:val="24"/>
          <w:szCs w:val="24"/>
        </w:rPr>
      </w:pPr>
      <w:r w:rsidRPr="00596C25">
        <w:rPr>
          <w:sz w:val="24"/>
          <w:szCs w:val="24"/>
        </w:rPr>
        <w:t xml:space="preserve">Darbuotojų pasiekusių vadovaujantis Darbo kodekso 56 straipsnio 1 dalies punktu senatvės pensiją ir įgijusių teisę į visą senatvės pensiją priskaičiuota išeitinės išmokos (atidėjinys) </w:t>
      </w:r>
      <w:r w:rsidR="00880129">
        <w:rPr>
          <w:sz w:val="24"/>
          <w:szCs w:val="24"/>
        </w:rPr>
        <w:t>3 065,53</w:t>
      </w:r>
      <w:r w:rsidRPr="00596C25">
        <w:rPr>
          <w:sz w:val="24"/>
          <w:szCs w:val="24"/>
        </w:rPr>
        <w:t xml:space="preserve"> Eur. Atidėjinys nediskontuojamas, nes tikėtina kad dauguma darbuotojų dirbs ne ilgiau kaip 5 metus, su kiekvienu darbuotoju darbo santykių nutraukimo laikas skirsis (t. y. su vienu darbuotoju darbo santykiai gali būti nutraukiami po metų, su kitu - po dvejų metų ir pan.), ir diskontavimo įtaka būtų nereikšminga.</w:t>
      </w:r>
    </w:p>
    <w:p w14:paraId="5F5AFDEC" w14:textId="6DB66FF5" w:rsidR="008214B3" w:rsidRPr="00596C25" w:rsidRDefault="006E356D" w:rsidP="006E356D">
      <w:pPr>
        <w:pStyle w:val="Pagrindinistekstas"/>
        <w:tabs>
          <w:tab w:val="left" w:pos="478"/>
        </w:tabs>
        <w:rPr>
          <w:sz w:val="24"/>
          <w:szCs w:val="24"/>
        </w:rPr>
      </w:pPr>
      <w:bookmarkStart w:id="9" w:name="bookmark13"/>
      <w:bookmarkEnd w:id="9"/>
      <w:r w:rsidRPr="006E356D">
        <w:rPr>
          <w:b/>
          <w:sz w:val="24"/>
          <w:szCs w:val="24"/>
        </w:rPr>
        <w:t>11.</w:t>
      </w:r>
      <w:r>
        <w:rPr>
          <w:b/>
          <w:sz w:val="24"/>
          <w:szCs w:val="24"/>
        </w:rPr>
        <w:t xml:space="preserve"> </w:t>
      </w:r>
      <w:r w:rsidR="00AF0354" w:rsidRPr="00596C25">
        <w:rPr>
          <w:sz w:val="24"/>
          <w:szCs w:val="24"/>
        </w:rPr>
        <w:t>Trumpalaikiai įsipareigojimai:</w:t>
      </w:r>
    </w:p>
    <w:p w14:paraId="41D6DAEC" w14:textId="4E124662" w:rsidR="004F10D8" w:rsidRDefault="00AF0354" w:rsidP="004F10D8">
      <w:pPr>
        <w:pStyle w:val="Pagrindinistekstas"/>
        <w:ind w:firstLine="380"/>
        <w:rPr>
          <w:sz w:val="24"/>
          <w:szCs w:val="24"/>
        </w:rPr>
      </w:pPr>
      <w:r w:rsidRPr="00596C25">
        <w:rPr>
          <w:sz w:val="24"/>
          <w:szCs w:val="24"/>
        </w:rPr>
        <w:t xml:space="preserve">• Įsiskolinimą tiekėjams ataskaitinio laikotarpio pabaigoje sudaro </w:t>
      </w:r>
      <w:r w:rsidR="004F10D8">
        <w:rPr>
          <w:sz w:val="24"/>
          <w:szCs w:val="24"/>
        </w:rPr>
        <w:t>10 337,22</w:t>
      </w:r>
      <w:r w:rsidRPr="00596C25">
        <w:rPr>
          <w:sz w:val="24"/>
          <w:szCs w:val="24"/>
        </w:rPr>
        <w:t xml:space="preserve"> Eur</w:t>
      </w:r>
      <w:r w:rsidR="004F10D8">
        <w:rPr>
          <w:sz w:val="24"/>
          <w:szCs w:val="24"/>
        </w:rPr>
        <w:t>.</w:t>
      </w:r>
    </w:p>
    <w:p w14:paraId="4132BBB8" w14:textId="36E7838A" w:rsidR="008214B3" w:rsidRDefault="00AF0354" w:rsidP="00096221">
      <w:pPr>
        <w:pStyle w:val="Tablecaption0"/>
        <w:spacing w:line="394" w:lineRule="auto"/>
        <w:ind w:left="341"/>
        <w:jc w:val="both"/>
        <w:rPr>
          <w:sz w:val="24"/>
          <w:szCs w:val="24"/>
        </w:rPr>
      </w:pPr>
      <w:r w:rsidRPr="00596C25">
        <w:rPr>
          <w:sz w:val="24"/>
          <w:szCs w:val="24"/>
        </w:rPr>
        <w:t>• Su darbo santykiais susiję įsipareigojimai. Su darbo santykiais susijusieji įsipareigojimai sudaro</w:t>
      </w:r>
      <w:r w:rsidR="00CB0B7C">
        <w:rPr>
          <w:sz w:val="24"/>
          <w:szCs w:val="24"/>
        </w:rPr>
        <w:t xml:space="preserve"> </w:t>
      </w:r>
      <w:r w:rsidR="004F10D8">
        <w:rPr>
          <w:sz w:val="24"/>
          <w:szCs w:val="24"/>
        </w:rPr>
        <w:t>31 969,75</w:t>
      </w:r>
      <w:r w:rsidRPr="00596C25">
        <w:rPr>
          <w:sz w:val="24"/>
          <w:szCs w:val="24"/>
        </w:rPr>
        <w:t xml:space="preserve"> Eur:</w:t>
      </w:r>
    </w:p>
    <w:p w14:paraId="52585BFB" w14:textId="77777777" w:rsidR="00CB0B7C" w:rsidRPr="00596C25" w:rsidRDefault="00CB0B7C" w:rsidP="00CB0B7C">
      <w:pPr>
        <w:pStyle w:val="Tablecaption0"/>
        <w:ind w:left="341"/>
        <w:rPr>
          <w:sz w:val="24"/>
          <w:szCs w:val="24"/>
        </w:rPr>
      </w:pPr>
    </w:p>
    <w:tbl>
      <w:tblPr>
        <w:tblOverlap w:val="never"/>
        <w:tblW w:w="9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770"/>
        <w:gridCol w:w="3298"/>
      </w:tblGrid>
      <w:tr w:rsidR="008214B3" w:rsidRPr="00596C25" w14:paraId="5E0865A4" w14:textId="77777777" w:rsidTr="00B33C79">
        <w:trPr>
          <w:trHeight w:hRule="exact" w:val="566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22CD99BB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48F63D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4BF5FED4" w14:textId="77777777" w:rsidR="008214B3" w:rsidRPr="00596C25" w:rsidRDefault="00AF0354">
            <w:pPr>
              <w:pStyle w:val="Other0"/>
              <w:ind w:firstLine="8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 darbo santykiais susiję įsipareigojimai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373DEF0C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13E74A08" w14:textId="77777777" w:rsidTr="00B33C79">
        <w:trPr>
          <w:trHeight w:hRule="exact" w:val="283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03302CF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6A396774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Mokėtinas darbo užmokestis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3742ACAD" w14:textId="375187CE" w:rsidR="008214B3" w:rsidRPr="00596C25" w:rsidRDefault="004F10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17 240,78</w:t>
            </w:r>
          </w:p>
        </w:tc>
      </w:tr>
      <w:tr w:rsidR="008214B3" w:rsidRPr="00596C25" w14:paraId="2389028D" w14:textId="77777777" w:rsidTr="00B33C79">
        <w:trPr>
          <w:trHeight w:hRule="exact" w:val="331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2B0FDEF0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1AE86259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Mokėtinos socialinio draudimo įmokos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6011BCE8" w14:textId="5FFF21D0" w:rsidR="008214B3" w:rsidRPr="00596C25" w:rsidRDefault="004F10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8 292,63</w:t>
            </w:r>
          </w:p>
        </w:tc>
      </w:tr>
      <w:tr w:rsidR="008214B3" w:rsidRPr="00596C25" w14:paraId="65802D4C" w14:textId="77777777" w:rsidTr="00B33C79">
        <w:trPr>
          <w:trHeight w:hRule="exact" w:val="326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5A338EC6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06F91A93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Mokėtinas gyventojų pajamų mokestis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1D7D284F" w14:textId="49432F77" w:rsidR="008214B3" w:rsidRPr="00596C25" w:rsidRDefault="004F10D8" w:rsidP="00720C0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5 724,43</w:t>
            </w:r>
          </w:p>
        </w:tc>
      </w:tr>
      <w:tr w:rsidR="00A8296D" w:rsidRPr="00596C25" w14:paraId="68C8A2EE" w14:textId="77777777" w:rsidTr="00B33C79">
        <w:trPr>
          <w:trHeight w:hRule="exact" w:val="326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7DEACB31" w14:textId="738B34F8" w:rsidR="00A8296D" w:rsidRPr="00596C25" w:rsidRDefault="00A8296D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33822278" w14:textId="58E54EF4" w:rsidR="00A8296D" w:rsidRPr="00596C25" w:rsidRDefault="00A8296D" w:rsidP="00CB0B7C">
            <w:pPr>
              <w:pStyle w:val="Other0"/>
              <w:ind w:lef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Kitos mokėtinos sumos darbuotojams pagal prašymus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22711F40" w14:textId="10833D7B" w:rsidR="00A8296D" w:rsidRDefault="004F10D8" w:rsidP="00720C0D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163,24</w:t>
            </w:r>
          </w:p>
        </w:tc>
      </w:tr>
      <w:tr w:rsidR="008214B3" w:rsidRPr="00596C25" w14:paraId="78C3D78C" w14:textId="77777777" w:rsidTr="00B33C79">
        <w:trPr>
          <w:trHeight w:hRule="exact" w:val="283"/>
          <w:jc w:val="center"/>
        </w:trPr>
        <w:tc>
          <w:tcPr>
            <w:tcW w:w="720" w:type="dxa"/>
            <w:shd w:val="clear" w:color="auto" w:fill="FFFFFF"/>
            <w:vAlign w:val="center"/>
          </w:tcPr>
          <w:p w14:paraId="0156AB35" w14:textId="3523EF0D" w:rsidR="008214B3" w:rsidRPr="00596C25" w:rsidRDefault="00A8296D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F0354" w:rsidRPr="00596C25">
              <w:rPr>
                <w:sz w:val="24"/>
                <w:szCs w:val="24"/>
              </w:rPr>
              <w:t>.</w:t>
            </w:r>
          </w:p>
        </w:tc>
        <w:tc>
          <w:tcPr>
            <w:tcW w:w="5770" w:type="dxa"/>
            <w:shd w:val="clear" w:color="auto" w:fill="FFFFFF"/>
            <w:vAlign w:val="center"/>
          </w:tcPr>
          <w:p w14:paraId="74F2C79F" w14:textId="77777777" w:rsidR="008214B3" w:rsidRPr="00596C25" w:rsidRDefault="00AF0354" w:rsidP="00CB0B7C">
            <w:pPr>
              <w:pStyle w:val="Other0"/>
              <w:ind w:left="113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Mokėtinos darbdavio socialinio draudimo įmokos</w:t>
            </w:r>
          </w:p>
        </w:tc>
        <w:tc>
          <w:tcPr>
            <w:tcW w:w="3298" w:type="dxa"/>
            <w:shd w:val="clear" w:color="auto" w:fill="FFFFFF"/>
            <w:vAlign w:val="center"/>
          </w:tcPr>
          <w:p w14:paraId="20E127E2" w14:textId="23202DCB" w:rsidR="008214B3" w:rsidRPr="00596C25" w:rsidRDefault="004F10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548,67</w:t>
            </w:r>
          </w:p>
        </w:tc>
      </w:tr>
    </w:tbl>
    <w:p w14:paraId="000CF0C0" w14:textId="77777777" w:rsidR="00CB0B7C" w:rsidRDefault="00CB0B7C">
      <w:pPr>
        <w:pStyle w:val="Tablecaption0"/>
        <w:ind w:left="341"/>
        <w:rPr>
          <w:sz w:val="24"/>
          <w:szCs w:val="24"/>
        </w:rPr>
      </w:pPr>
    </w:p>
    <w:p w14:paraId="0B7C990B" w14:textId="4A9C40C3" w:rsidR="008214B3" w:rsidRPr="00596C25" w:rsidRDefault="00AF0354">
      <w:pPr>
        <w:pStyle w:val="Tablecaption0"/>
        <w:ind w:left="341"/>
        <w:rPr>
          <w:sz w:val="24"/>
          <w:szCs w:val="24"/>
        </w:rPr>
      </w:pPr>
      <w:r w:rsidRPr="00596C25">
        <w:rPr>
          <w:sz w:val="24"/>
          <w:szCs w:val="24"/>
        </w:rPr>
        <w:t xml:space="preserve">• Kiti trumpalaikiai įsipareigojimai </w:t>
      </w:r>
      <w:r w:rsidR="004F10D8">
        <w:rPr>
          <w:sz w:val="24"/>
          <w:szCs w:val="24"/>
        </w:rPr>
        <w:t>19 786,32</w:t>
      </w:r>
      <w:r w:rsidRPr="00596C25">
        <w:rPr>
          <w:sz w:val="24"/>
          <w:szCs w:val="24"/>
        </w:rPr>
        <w:t xml:space="preserve"> Eur:</w:t>
      </w:r>
    </w:p>
    <w:p w14:paraId="460803AE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3C81F2B0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3"/>
        <w:gridCol w:w="3269"/>
      </w:tblGrid>
      <w:tr w:rsidR="008214B3" w:rsidRPr="00596C25" w14:paraId="5E4DF9A1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480E58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475B3FF4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14265" w14:textId="77777777" w:rsidR="008214B3" w:rsidRPr="00596C25" w:rsidRDefault="00AF0354">
            <w:pPr>
              <w:pStyle w:val="Other0"/>
              <w:ind w:left="14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mokėtinos sumos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CCC7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B025245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E78FE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248A81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atostogų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255CC" w14:textId="342E5528" w:rsidR="008214B3" w:rsidRPr="00596C25" w:rsidRDefault="004F10D8" w:rsidP="008C3D39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19 503,52</w:t>
            </w:r>
          </w:p>
        </w:tc>
      </w:tr>
      <w:tr w:rsidR="008214B3" w:rsidRPr="00596C25" w14:paraId="60A6A148" w14:textId="77777777" w:rsidTr="00A443DC">
        <w:trPr>
          <w:trHeight w:hRule="exact" w:val="5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AEEC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6BCE8" w14:textId="77777777" w:rsidR="008214B3" w:rsidRPr="00596C25" w:rsidRDefault="00AF0354" w:rsidP="00A443DC">
            <w:pPr>
              <w:pStyle w:val="Other0"/>
              <w:spacing w:line="259" w:lineRule="auto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Sukauptos atostogų valstybinio socialinio draudimo įmokų sąnaudos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9D2BE" w14:textId="244C0B26" w:rsidR="008214B3" w:rsidRPr="00596C25" w:rsidRDefault="004F10D8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282,80</w:t>
            </w:r>
          </w:p>
        </w:tc>
      </w:tr>
    </w:tbl>
    <w:p w14:paraId="73863453" w14:textId="77777777" w:rsidR="00CB0B7C" w:rsidRDefault="00CB0B7C" w:rsidP="00CB0B7C">
      <w:pPr>
        <w:pStyle w:val="Tablecaption0"/>
        <w:spacing w:after="120"/>
        <w:ind w:left="426"/>
        <w:rPr>
          <w:sz w:val="24"/>
          <w:szCs w:val="24"/>
        </w:rPr>
      </w:pPr>
    </w:p>
    <w:p w14:paraId="5AA8ECF8" w14:textId="0192AF9C" w:rsidR="008214B3" w:rsidRPr="00596C25" w:rsidRDefault="00AF0354">
      <w:pPr>
        <w:pStyle w:val="Tablecaption0"/>
        <w:spacing w:after="120"/>
        <w:rPr>
          <w:sz w:val="24"/>
          <w:szCs w:val="24"/>
        </w:rPr>
      </w:pPr>
      <w:r w:rsidRPr="00596C25">
        <w:rPr>
          <w:b/>
          <w:bCs/>
          <w:sz w:val="24"/>
          <w:szCs w:val="24"/>
        </w:rPr>
        <w:t>1</w:t>
      </w:r>
      <w:r w:rsidR="006E356D">
        <w:rPr>
          <w:b/>
          <w:bCs/>
          <w:sz w:val="24"/>
          <w:szCs w:val="24"/>
        </w:rPr>
        <w:t>2</w:t>
      </w:r>
      <w:r w:rsidRPr="00596C25">
        <w:rPr>
          <w:b/>
          <w:bCs/>
          <w:sz w:val="24"/>
          <w:szCs w:val="24"/>
        </w:rPr>
        <w:t xml:space="preserve">. </w:t>
      </w:r>
      <w:r w:rsidRPr="00596C25">
        <w:rPr>
          <w:sz w:val="24"/>
          <w:szCs w:val="24"/>
        </w:rPr>
        <w:t>Grynasis turtas.</w:t>
      </w:r>
    </w:p>
    <w:p w14:paraId="3E0C5288" w14:textId="397B4153" w:rsidR="00EA5D37" w:rsidRDefault="00AF0354" w:rsidP="00EA5D37">
      <w:pPr>
        <w:pStyle w:val="Tablecaption0"/>
        <w:spacing w:after="120"/>
        <w:rPr>
          <w:sz w:val="24"/>
          <w:szCs w:val="24"/>
        </w:rPr>
      </w:pPr>
      <w:r w:rsidRPr="00596C25">
        <w:rPr>
          <w:sz w:val="24"/>
          <w:szCs w:val="24"/>
        </w:rPr>
        <w:t xml:space="preserve">Ataskaitinio laikotarpio pabaigai grynasis turtas sudaro </w:t>
      </w:r>
      <w:r w:rsidR="004F10D8">
        <w:rPr>
          <w:sz w:val="24"/>
          <w:szCs w:val="24"/>
        </w:rPr>
        <w:t>11 445,47</w:t>
      </w:r>
      <w:r w:rsidRPr="00596C25">
        <w:rPr>
          <w:sz w:val="24"/>
          <w:szCs w:val="24"/>
        </w:rPr>
        <w:t xml:space="preserve"> Eur</w:t>
      </w:r>
      <w:r w:rsidR="00CB0B7C">
        <w:rPr>
          <w:sz w:val="24"/>
          <w:szCs w:val="24"/>
        </w:rPr>
        <w:t>.</w:t>
      </w:r>
    </w:p>
    <w:p w14:paraId="4A526FE7" w14:textId="625A16ED" w:rsidR="00B33C79" w:rsidRDefault="00B33C79" w:rsidP="00EA5D37">
      <w:pPr>
        <w:pStyle w:val="Tablecaption0"/>
        <w:spacing w:after="120"/>
        <w:jc w:val="center"/>
        <w:rPr>
          <w:b/>
          <w:sz w:val="24"/>
          <w:szCs w:val="24"/>
        </w:rPr>
      </w:pPr>
    </w:p>
    <w:p w14:paraId="3EDD8CCD" w14:textId="77777777" w:rsidR="00B33C79" w:rsidRDefault="00B33C79" w:rsidP="00EA5D37">
      <w:pPr>
        <w:pStyle w:val="Tablecaption0"/>
        <w:spacing w:after="120"/>
        <w:jc w:val="center"/>
        <w:rPr>
          <w:b/>
          <w:sz w:val="24"/>
          <w:szCs w:val="24"/>
        </w:rPr>
      </w:pPr>
    </w:p>
    <w:p w14:paraId="4555A07C" w14:textId="77777777" w:rsidR="00B33C79" w:rsidRDefault="00B33C79" w:rsidP="00EA5D37">
      <w:pPr>
        <w:pStyle w:val="Tablecaption0"/>
        <w:spacing w:after="120"/>
        <w:jc w:val="center"/>
        <w:rPr>
          <w:b/>
          <w:sz w:val="24"/>
          <w:szCs w:val="24"/>
        </w:rPr>
      </w:pPr>
    </w:p>
    <w:p w14:paraId="556C6933" w14:textId="483ED980" w:rsidR="008214B3" w:rsidRDefault="00AF0354" w:rsidP="00EA5D37">
      <w:pPr>
        <w:pStyle w:val="Tablecaption0"/>
        <w:spacing w:after="120"/>
        <w:jc w:val="center"/>
        <w:rPr>
          <w:b/>
          <w:sz w:val="24"/>
          <w:szCs w:val="24"/>
        </w:rPr>
      </w:pPr>
      <w:r w:rsidRPr="002460D3">
        <w:rPr>
          <w:b/>
          <w:sz w:val="24"/>
          <w:szCs w:val="24"/>
        </w:rPr>
        <w:t>Veiklos rezultatų ataskaita</w:t>
      </w:r>
    </w:p>
    <w:p w14:paraId="2E2ACF67" w14:textId="794256D5" w:rsidR="004F10D8" w:rsidRDefault="00A82CA7" w:rsidP="00EA5D37">
      <w:pPr>
        <w:pStyle w:val="Tablecaption0"/>
        <w:spacing w:after="120"/>
        <w:jc w:val="center"/>
        <w:rPr>
          <w:sz w:val="24"/>
          <w:szCs w:val="24"/>
        </w:rPr>
      </w:pPr>
      <w:r w:rsidRPr="00596C25">
        <w:rPr>
          <w:sz w:val="24"/>
          <w:szCs w:val="24"/>
        </w:rPr>
        <w:t>Pagrindinės veiklos sąnaudos.</w:t>
      </w:r>
    </w:p>
    <w:p w14:paraId="010A2F94" w14:textId="77777777" w:rsidR="00A82CA7" w:rsidRPr="002460D3" w:rsidRDefault="00A82CA7" w:rsidP="00EA5D37">
      <w:pPr>
        <w:pStyle w:val="Tablecaption0"/>
        <w:spacing w:after="120"/>
        <w:jc w:val="center"/>
        <w:rPr>
          <w:b/>
          <w:sz w:val="24"/>
          <w:szCs w:val="24"/>
        </w:rPr>
      </w:pPr>
    </w:p>
    <w:p w14:paraId="4E1B9270" w14:textId="38010343" w:rsidR="004F10D8" w:rsidRDefault="006E356D" w:rsidP="004F10D8">
      <w:pPr>
        <w:pStyle w:val="Pagrindinistekstas"/>
        <w:tabs>
          <w:tab w:val="left" w:pos="469"/>
        </w:tabs>
        <w:spacing w:after="0" w:line="240" w:lineRule="auto"/>
        <w:ind w:left="501"/>
        <w:rPr>
          <w:sz w:val="24"/>
          <w:szCs w:val="24"/>
        </w:rPr>
      </w:pPr>
      <w:bookmarkStart w:id="10" w:name="bookmark14"/>
      <w:bookmarkEnd w:id="10"/>
      <w:r w:rsidRPr="006E356D">
        <w:rPr>
          <w:b/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r w:rsidR="004F10D8" w:rsidRPr="00596C25">
        <w:rPr>
          <w:sz w:val="24"/>
          <w:szCs w:val="24"/>
        </w:rPr>
        <w:t xml:space="preserve">Finansavimo pajamos </w:t>
      </w:r>
      <w:r w:rsidR="00B26082">
        <w:rPr>
          <w:sz w:val="24"/>
          <w:szCs w:val="24"/>
        </w:rPr>
        <w:t xml:space="preserve">137 130,33 </w:t>
      </w:r>
      <w:r w:rsidR="004F10D8" w:rsidRPr="00596C25">
        <w:rPr>
          <w:sz w:val="24"/>
          <w:szCs w:val="24"/>
        </w:rPr>
        <w:t xml:space="preserve"> Eur, iš jų:</w:t>
      </w:r>
    </w:p>
    <w:p w14:paraId="12CDA23B" w14:textId="77777777" w:rsidR="004F10D8" w:rsidRPr="00596C25" w:rsidRDefault="004F10D8" w:rsidP="004F10D8">
      <w:pPr>
        <w:pStyle w:val="Pagrindinistekstas"/>
        <w:tabs>
          <w:tab w:val="left" w:pos="469"/>
        </w:tabs>
        <w:spacing w:after="0" w:line="240" w:lineRule="auto"/>
        <w:ind w:left="1275"/>
        <w:rPr>
          <w:sz w:val="24"/>
          <w:szCs w:val="24"/>
        </w:rPr>
      </w:pPr>
    </w:p>
    <w:tbl>
      <w:tblPr>
        <w:tblOverlap w:val="never"/>
        <w:tblW w:w="98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6665"/>
        <w:gridCol w:w="2503"/>
      </w:tblGrid>
      <w:tr w:rsidR="004F10D8" w:rsidRPr="00596C25" w14:paraId="67DEBD18" w14:textId="77777777" w:rsidTr="00C92CB5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D56176" w14:textId="77777777" w:rsidR="004F10D8" w:rsidRPr="00596C25" w:rsidRDefault="004F10D8" w:rsidP="00C92CB5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1608D645" w14:textId="77777777" w:rsidR="004F10D8" w:rsidRPr="00596C25" w:rsidRDefault="004F10D8" w:rsidP="00C92CB5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0C5D8" w14:textId="77777777" w:rsidR="004F10D8" w:rsidRPr="00596C25" w:rsidRDefault="004F10D8" w:rsidP="00C92CB5">
            <w:pPr>
              <w:pStyle w:val="Other0"/>
              <w:ind w:left="19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Finansavimo pajamos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D2D3" w14:textId="77777777" w:rsidR="004F10D8" w:rsidRPr="00596C25" w:rsidRDefault="004F10D8" w:rsidP="00C92CB5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4F10D8" w:rsidRPr="00596C25" w14:paraId="0EF53700" w14:textId="77777777" w:rsidTr="00C92CB5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936C1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867FAC" w14:textId="77777777" w:rsidR="004F10D8" w:rsidRPr="00596C25" w:rsidRDefault="004F10D8" w:rsidP="00C92CB5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valstybės biudžeto,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CE977" w14:textId="4ABD8655" w:rsidR="004F10D8" w:rsidRPr="00596C25" w:rsidRDefault="00243CA0" w:rsidP="00C92CB5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61 960,85</w:t>
            </w:r>
          </w:p>
        </w:tc>
      </w:tr>
      <w:tr w:rsidR="004F10D8" w:rsidRPr="00596C25" w14:paraId="3AEDA418" w14:textId="77777777" w:rsidTr="00C92CB5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BBA63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3A5B6E" w14:textId="77777777" w:rsidR="004F10D8" w:rsidRPr="00596C25" w:rsidRDefault="004F10D8" w:rsidP="00C92CB5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2615A" w14:textId="25ECA084" w:rsidR="004F10D8" w:rsidRPr="00596C25" w:rsidRDefault="00243CA0" w:rsidP="00C92CB5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1 303,53</w:t>
            </w:r>
          </w:p>
        </w:tc>
      </w:tr>
      <w:tr w:rsidR="004F10D8" w:rsidRPr="00596C25" w14:paraId="191FCD2C" w14:textId="77777777" w:rsidTr="00C92CB5">
        <w:trPr>
          <w:trHeight w:hRule="exact" w:val="26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BD03DC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49F246" w14:textId="77777777" w:rsidR="004F10D8" w:rsidRPr="00596C25" w:rsidRDefault="004F10D8" w:rsidP="00C92CB5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06216" w14:textId="1624DE60" w:rsidR="004F10D8" w:rsidRPr="00596C25" w:rsidRDefault="00243CA0" w:rsidP="00C92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60 657,32</w:t>
            </w:r>
          </w:p>
        </w:tc>
      </w:tr>
      <w:tr w:rsidR="004F10D8" w:rsidRPr="00596C25" w14:paraId="65B0AE8D" w14:textId="77777777" w:rsidTr="00C92CB5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EC91A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45EC85" w14:textId="77777777" w:rsidR="004F10D8" w:rsidRPr="00596C25" w:rsidRDefault="004F10D8" w:rsidP="00C92CB5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savivaldybės biudžeto, iš jų 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F90BE" w14:textId="3B621D4F" w:rsidR="004F10D8" w:rsidRPr="00596C25" w:rsidRDefault="00243CA0" w:rsidP="00C92CB5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72480,15</w:t>
            </w:r>
          </w:p>
        </w:tc>
      </w:tr>
      <w:tr w:rsidR="004F10D8" w:rsidRPr="00596C25" w14:paraId="467FBDE4" w14:textId="77777777" w:rsidTr="00C92CB5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535DB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8FFC36" w14:textId="77777777" w:rsidR="004F10D8" w:rsidRPr="00596C25" w:rsidRDefault="004F10D8" w:rsidP="00C92CB5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B5B70" w14:textId="39A6BD5A" w:rsidR="004F10D8" w:rsidRPr="00596C25" w:rsidRDefault="00A82CA7" w:rsidP="00C92CB5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3 289,58</w:t>
            </w:r>
          </w:p>
        </w:tc>
      </w:tr>
      <w:tr w:rsidR="004F10D8" w:rsidRPr="00596C25" w14:paraId="710C5ECB" w14:textId="77777777" w:rsidTr="00C92CB5">
        <w:trPr>
          <w:trHeight w:hRule="exact" w:val="30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4A461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42DAD5" w14:textId="77777777" w:rsidR="004F10D8" w:rsidRPr="00596C25" w:rsidRDefault="004F10D8" w:rsidP="00C92CB5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1DCB2" w14:textId="01631205" w:rsidR="004F10D8" w:rsidRPr="00596C25" w:rsidRDefault="00A82CA7" w:rsidP="00C92CB5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69 190,57</w:t>
            </w:r>
          </w:p>
        </w:tc>
      </w:tr>
      <w:tr w:rsidR="004F10D8" w:rsidRPr="00596C25" w14:paraId="3538EFF0" w14:textId="77777777" w:rsidTr="00C92CB5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9D928D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BE7FD" w14:textId="77777777" w:rsidR="004F10D8" w:rsidRPr="00596C25" w:rsidRDefault="004F10D8" w:rsidP="00C92CB5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Europos sąjungos,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FBAAA" w14:textId="171A40E7" w:rsidR="004F10D8" w:rsidRPr="00596C25" w:rsidRDefault="00A82CA7" w:rsidP="00C92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2 190,99</w:t>
            </w:r>
          </w:p>
        </w:tc>
      </w:tr>
      <w:tr w:rsidR="004F10D8" w:rsidRPr="00596C25" w14:paraId="627C6887" w14:textId="77777777" w:rsidTr="00C92CB5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99E68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EDBEA" w14:textId="77777777" w:rsidR="004F10D8" w:rsidRPr="00596C25" w:rsidRDefault="004F10D8" w:rsidP="00C92CB5">
            <w:pPr>
              <w:pStyle w:val="Other0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77B93" w14:textId="54706C8A" w:rsidR="004F10D8" w:rsidRPr="00596C25" w:rsidRDefault="00A82CA7" w:rsidP="00C92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2 190,99</w:t>
            </w:r>
          </w:p>
        </w:tc>
      </w:tr>
      <w:tr w:rsidR="004F10D8" w:rsidRPr="00596C25" w14:paraId="63D121BF" w14:textId="77777777" w:rsidTr="00C92CB5">
        <w:trPr>
          <w:trHeight w:hRule="exact" w:val="28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2F0BD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A5981" w14:textId="77777777" w:rsidR="004F10D8" w:rsidRPr="00596C25" w:rsidRDefault="004F10D8" w:rsidP="00C92CB5">
            <w:pPr>
              <w:pStyle w:val="Other0"/>
              <w:spacing w:line="269" w:lineRule="auto"/>
              <w:ind w:left="278"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87159" w14:textId="77777777" w:rsidR="004F10D8" w:rsidRPr="00596C25" w:rsidRDefault="004F10D8" w:rsidP="00C92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F10D8" w:rsidRPr="00596C25" w14:paraId="2F500A92" w14:textId="77777777" w:rsidTr="00C92CB5">
        <w:trPr>
          <w:trHeight w:hRule="exact" w:val="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881FD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6FAC71" w14:textId="77777777" w:rsidR="004F10D8" w:rsidRPr="00596C25" w:rsidRDefault="004F10D8" w:rsidP="00C92CB5">
            <w:pPr>
              <w:pStyle w:val="Other0"/>
              <w:ind w:firstLine="278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Iš kitų šaltinių, iš jų: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72340" w14:textId="7C55953F" w:rsidR="004F10D8" w:rsidRPr="00596C25" w:rsidRDefault="00A82CA7" w:rsidP="00C92CB5">
            <w:pPr>
              <w:pStyle w:val="Other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498,34</w:t>
            </w:r>
          </w:p>
        </w:tc>
      </w:tr>
      <w:tr w:rsidR="004F10D8" w:rsidRPr="00596C25" w14:paraId="03BAD318" w14:textId="77777777" w:rsidTr="00C92CB5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23EFC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4.1.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270903" w14:textId="77777777" w:rsidR="004F10D8" w:rsidRPr="00596C25" w:rsidRDefault="004F10D8" w:rsidP="00C92CB5">
            <w:pPr>
              <w:pStyle w:val="Other0"/>
              <w:ind w:firstLine="561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nepiniginiam turtui įsigyti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18C28" w14:textId="24C43B51" w:rsidR="004F10D8" w:rsidRPr="00596C25" w:rsidRDefault="00A82CA7" w:rsidP="00C92CB5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498,34</w:t>
            </w:r>
          </w:p>
        </w:tc>
      </w:tr>
      <w:tr w:rsidR="004F10D8" w:rsidRPr="00596C25" w14:paraId="0E9906C0" w14:textId="77777777" w:rsidTr="00C92CB5">
        <w:trPr>
          <w:trHeight w:hRule="exact" w:val="28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40FD3C" w14:textId="77777777" w:rsidR="004F10D8" w:rsidRPr="00596C25" w:rsidRDefault="004F10D8" w:rsidP="00C92CB5">
            <w:pPr>
              <w:pStyle w:val="Other0"/>
              <w:ind w:right="-18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4.2.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FC582" w14:textId="77777777" w:rsidR="004F10D8" w:rsidRPr="00596C25" w:rsidRDefault="004F10D8" w:rsidP="00C92CB5">
            <w:pPr>
              <w:pStyle w:val="Other0"/>
              <w:spacing w:line="264" w:lineRule="auto"/>
              <w:ind w:firstLine="561"/>
              <w:jc w:val="both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panaudotų finansavimo sumų kitoms išlaidoms kompensuoti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8D67C" w14:textId="77777777" w:rsidR="004F10D8" w:rsidRPr="00596C25" w:rsidRDefault="004F10D8" w:rsidP="00C92CB5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14:paraId="5D34B51F" w14:textId="77777777" w:rsidR="004F10D8" w:rsidRDefault="004F10D8" w:rsidP="006E356D">
      <w:pPr>
        <w:pStyle w:val="Pagrindinistekstas"/>
        <w:tabs>
          <w:tab w:val="left" w:pos="478"/>
        </w:tabs>
        <w:spacing w:after="0" w:line="240" w:lineRule="auto"/>
        <w:rPr>
          <w:sz w:val="24"/>
          <w:szCs w:val="24"/>
        </w:rPr>
      </w:pPr>
    </w:p>
    <w:p w14:paraId="2F70B10A" w14:textId="77777777" w:rsidR="00577F66" w:rsidRPr="00596C25" w:rsidRDefault="00577F66" w:rsidP="006E356D">
      <w:pPr>
        <w:pStyle w:val="Pagrindinistekstas"/>
        <w:tabs>
          <w:tab w:val="left" w:pos="478"/>
        </w:tabs>
        <w:spacing w:after="0" w:line="240" w:lineRule="auto"/>
        <w:rPr>
          <w:sz w:val="24"/>
          <w:szCs w:val="24"/>
        </w:rPr>
      </w:pPr>
    </w:p>
    <w:p w14:paraId="70E9878A" w14:textId="11AB7D8F" w:rsidR="008214B3" w:rsidRDefault="00AF0354" w:rsidP="006E356D">
      <w:pPr>
        <w:pStyle w:val="Pagrindinistekstas"/>
        <w:spacing w:after="0" w:line="240" w:lineRule="auto"/>
        <w:ind w:firstLine="380"/>
        <w:rPr>
          <w:sz w:val="24"/>
          <w:szCs w:val="24"/>
        </w:rPr>
      </w:pPr>
      <w:r w:rsidRPr="00596C25">
        <w:rPr>
          <w:sz w:val="24"/>
          <w:szCs w:val="24"/>
        </w:rPr>
        <w:t xml:space="preserve">• Darbo užmokesčio ir socialinio draudimo sąnaudos </w:t>
      </w:r>
      <w:r w:rsidR="00A82CA7">
        <w:rPr>
          <w:sz w:val="24"/>
          <w:szCs w:val="24"/>
        </w:rPr>
        <w:t>114 836,59</w:t>
      </w:r>
      <w:r w:rsidRPr="00596C25">
        <w:rPr>
          <w:sz w:val="24"/>
          <w:szCs w:val="24"/>
        </w:rPr>
        <w:t xml:space="preserve"> Eur:</w:t>
      </w:r>
    </w:p>
    <w:p w14:paraId="3D2ECF67" w14:textId="77777777" w:rsidR="00577F66" w:rsidRDefault="00577F66" w:rsidP="006E356D">
      <w:pPr>
        <w:pStyle w:val="Pagrindinistekstas"/>
        <w:spacing w:after="0" w:line="240" w:lineRule="auto"/>
        <w:ind w:firstLine="380"/>
        <w:rPr>
          <w:sz w:val="24"/>
          <w:szCs w:val="24"/>
        </w:rPr>
      </w:pP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760"/>
        <w:gridCol w:w="3322"/>
      </w:tblGrid>
      <w:tr w:rsidR="008214B3" w:rsidRPr="00596C25" w14:paraId="0A84C882" w14:textId="77777777" w:rsidTr="00902D83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1ABF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3D30410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ACEBA" w14:textId="77777777" w:rsidR="008214B3" w:rsidRPr="00596C25" w:rsidRDefault="00AF0354">
            <w:pPr>
              <w:pStyle w:val="Other0"/>
              <w:ind w:left="140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9B015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77F9FCA" w14:textId="77777777" w:rsidTr="00902D83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CE384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112F3" w14:textId="78D33504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Darbo užmokesčio</w:t>
            </w:r>
            <w:r w:rsidR="00A8296D">
              <w:rPr>
                <w:sz w:val="24"/>
                <w:szCs w:val="24"/>
              </w:rPr>
              <w:t xml:space="preserve"> ir ligos pašalpos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0BF82" w14:textId="08199E94" w:rsidR="008214B3" w:rsidRPr="00596C25" w:rsidRDefault="00A82CA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112 798,64</w:t>
            </w:r>
          </w:p>
        </w:tc>
      </w:tr>
      <w:tr w:rsidR="008214B3" w:rsidRPr="00596C25" w14:paraId="01B7D807" w14:textId="77777777" w:rsidTr="00902D83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1DFBF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19AA6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Darbdavio socialinio draudimo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69A3D" w14:textId="09502616" w:rsidR="008214B3" w:rsidRPr="00596C25" w:rsidRDefault="00A82CA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2  037,95</w:t>
            </w:r>
          </w:p>
        </w:tc>
      </w:tr>
    </w:tbl>
    <w:p w14:paraId="04E72B0F" w14:textId="5C565DEB" w:rsidR="00A443DC" w:rsidRDefault="00A443DC">
      <w:pPr>
        <w:pStyle w:val="Tablecaption0"/>
        <w:ind w:left="346"/>
        <w:rPr>
          <w:sz w:val="24"/>
          <w:szCs w:val="24"/>
        </w:rPr>
      </w:pPr>
    </w:p>
    <w:p w14:paraId="785DEC7E" w14:textId="46468733" w:rsidR="003939ED" w:rsidRDefault="003939ED">
      <w:pPr>
        <w:pStyle w:val="Tablecaption0"/>
        <w:ind w:left="346"/>
        <w:rPr>
          <w:sz w:val="24"/>
          <w:szCs w:val="24"/>
        </w:rPr>
      </w:pPr>
    </w:p>
    <w:p w14:paraId="1ABD78E2" w14:textId="77777777" w:rsidR="003939ED" w:rsidRDefault="003939ED">
      <w:pPr>
        <w:pStyle w:val="Tablecaption0"/>
        <w:ind w:left="346"/>
        <w:rPr>
          <w:sz w:val="24"/>
          <w:szCs w:val="24"/>
        </w:rPr>
      </w:pPr>
    </w:p>
    <w:p w14:paraId="336B9FDD" w14:textId="0B596D7C" w:rsidR="008214B3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Ilgalaikio turto nusidėvėjimo sąnaudos </w:t>
      </w:r>
      <w:r w:rsidR="00A82CA7">
        <w:rPr>
          <w:sz w:val="24"/>
          <w:szCs w:val="24"/>
        </w:rPr>
        <w:t>4 747,35</w:t>
      </w:r>
      <w:r w:rsidRPr="00596C25">
        <w:rPr>
          <w:sz w:val="24"/>
          <w:szCs w:val="24"/>
        </w:rPr>
        <w:t xml:space="preserve"> Eur:</w:t>
      </w:r>
    </w:p>
    <w:p w14:paraId="00C9E4AC" w14:textId="77777777" w:rsidR="003939ED" w:rsidRDefault="003939ED">
      <w:pPr>
        <w:pStyle w:val="Tablecaption0"/>
        <w:ind w:left="346"/>
        <w:rPr>
          <w:sz w:val="24"/>
          <w:szCs w:val="24"/>
        </w:rPr>
      </w:pPr>
    </w:p>
    <w:p w14:paraId="42E0C1B5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437424F1" w14:textId="77777777" w:rsidR="008214B3" w:rsidRDefault="008214B3">
      <w:pPr>
        <w:spacing w:line="1" w:lineRule="exact"/>
        <w:rPr>
          <w:rFonts w:ascii="Times New Roman" w:hAnsi="Times New Roman" w:cs="Times New Roman"/>
        </w:rPr>
      </w:pPr>
    </w:p>
    <w:p w14:paraId="59BA0E29" w14:textId="77777777" w:rsidR="00A443DC" w:rsidRDefault="00A443DC">
      <w:pPr>
        <w:spacing w:line="1" w:lineRule="exact"/>
        <w:rPr>
          <w:rFonts w:ascii="Times New Roman" w:hAnsi="Times New Roman" w:cs="Times New Roman"/>
        </w:rPr>
      </w:pPr>
    </w:p>
    <w:p w14:paraId="51BE2837" w14:textId="77777777" w:rsidR="00A443DC" w:rsidRPr="00596C25" w:rsidRDefault="00A443DC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173"/>
        <w:gridCol w:w="2909"/>
      </w:tblGrid>
      <w:tr w:rsidR="008214B3" w:rsidRPr="00596C25" w14:paraId="7D332AB9" w14:textId="77777777" w:rsidTr="00096221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9A059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7D292C0D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BF7FE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Turto grupių sąnaudos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59C1F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1AD429F9" w14:textId="77777777" w:rsidTr="00096221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AF6C4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984E8" w14:textId="77777777" w:rsidR="008214B3" w:rsidRPr="00577F66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77F66">
              <w:rPr>
                <w:sz w:val="24"/>
                <w:szCs w:val="24"/>
              </w:rPr>
              <w:t>Gyvenamieji ir kiti pastatai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CB1F6" w14:textId="25CC6B5D" w:rsidR="008214B3" w:rsidRPr="00577F66" w:rsidRDefault="00A82CA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3 962,97</w:t>
            </w:r>
          </w:p>
        </w:tc>
      </w:tr>
      <w:tr w:rsidR="008214B3" w:rsidRPr="00596C25" w14:paraId="7E316324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AF5D2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55441" w14:textId="77777777" w:rsidR="008214B3" w:rsidRPr="00577F66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77F66">
              <w:rPr>
                <w:sz w:val="24"/>
                <w:szCs w:val="24"/>
              </w:rPr>
              <w:t>Kiti statiniai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E08B8" w14:textId="776A04A7" w:rsidR="008214B3" w:rsidRPr="00577F66" w:rsidRDefault="00A82CA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435,39</w:t>
            </w:r>
          </w:p>
        </w:tc>
      </w:tr>
      <w:tr w:rsidR="008214B3" w:rsidRPr="00596C25" w14:paraId="4295A2AD" w14:textId="77777777" w:rsidTr="00096221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55649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BC1241" w14:textId="77777777" w:rsidR="008214B3" w:rsidRPr="00577F66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77F66">
              <w:rPr>
                <w:sz w:val="24"/>
                <w:szCs w:val="24"/>
              </w:rPr>
              <w:t>Mašinos ir įrengimai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4F206" w14:textId="7C56DEA3" w:rsidR="008214B3" w:rsidRPr="00577F66" w:rsidRDefault="00A82CA7" w:rsidP="001074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189,60</w:t>
            </w:r>
          </w:p>
        </w:tc>
      </w:tr>
      <w:tr w:rsidR="00096221" w:rsidRPr="00596C25" w14:paraId="6579B915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EA02B" w14:textId="77777777" w:rsidR="00096221" w:rsidRPr="00596C25" w:rsidRDefault="00096221" w:rsidP="00096221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33283" w14:textId="06AB7B24" w:rsidR="00096221" w:rsidRPr="00577F66" w:rsidRDefault="00096221" w:rsidP="00096221">
            <w:pPr>
              <w:pStyle w:val="Other0"/>
              <w:ind w:left="124"/>
              <w:rPr>
                <w:sz w:val="24"/>
                <w:szCs w:val="24"/>
              </w:rPr>
            </w:pPr>
            <w:r w:rsidRPr="00577F66">
              <w:rPr>
                <w:sz w:val="24"/>
                <w:szCs w:val="24"/>
              </w:rPr>
              <w:t>Baldai ir biuro technika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5C1D4" w14:textId="6EE06533" w:rsidR="00096221" w:rsidRPr="00577F66" w:rsidRDefault="00A82CA7" w:rsidP="000962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85,56</w:t>
            </w:r>
          </w:p>
        </w:tc>
      </w:tr>
      <w:tr w:rsidR="008C4D1E" w:rsidRPr="00596C25" w14:paraId="612B5B6B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6D9D6" w14:textId="7528AE36" w:rsidR="008C4D1E" w:rsidRPr="00596C25" w:rsidRDefault="008C4D1E" w:rsidP="0009622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F9B31" w14:textId="6AF80171" w:rsidR="008C4D1E" w:rsidRPr="00577F66" w:rsidRDefault="008C4D1E" w:rsidP="00096221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Kitas ilgalaikis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18656" w14:textId="6F08204F" w:rsidR="008C4D1E" w:rsidRDefault="00A82CA7" w:rsidP="000962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73,83</w:t>
            </w:r>
          </w:p>
        </w:tc>
      </w:tr>
    </w:tbl>
    <w:p w14:paraId="6805B8B3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3E8B9BDF" w14:textId="538CB6A7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Komunalinių paslaugų ir ryšių sąnaudos </w:t>
      </w:r>
      <w:r w:rsidR="00A82CA7">
        <w:rPr>
          <w:sz w:val="24"/>
          <w:szCs w:val="24"/>
        </w:rPr>
        <w:t>14 706,71</w:t>
      </w:r>
      <w:r w:rsidRPr="00596C25">
        <w:rPr>
          <w:sz w:val="24"/>
          <w:szCs w:val="24"/>
        </w:rPr>
        <w:t xml:space="preserve"> Eur :</w:t>
      </w:r>
    </w:p>
    <w:p w14:paraId="0CE7829F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288AC19D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80"/>
        <w:gridCol w:w="3278"/>
      </w:tblGrid>
      <w:tr w:rsidR="008214B3" w:rsidRPr="00596C25" w14:paraId="66BBC8CA" w14:textId="77777777" w:rsidTr="00A443DC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2722F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0536039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9F3AF5" w14:textId="77777777" w:rsidR="008214B3" w:rsidRPr="00596C25" w:rsidRDefault="00AF0354">
            <w:pPr>
              <w:pStyle w:val="Other0"/>
              <w:ind w:left="24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5911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566E6625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12D861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3E9C3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Šildymo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BC698" w14:textId="538DBFBB" w:rsidR="008214B3" w:rsidRPr="00596C25" w:rsidRDefault="00A82CA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13 290,35</w:t>
            </w:r>
          </w:p>
        </w:tc>
      </w:tr>
      <w:tr w:rsidR="008214B3" w:rsidRPr="00596C25" w14:paraId="5A7ACB79" w14:textId="77777777" w:rsidTr="00A443DC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18AB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41A5A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Elektros energijos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B02E" w14:textId="0639BAE8" w:rsidR="008214B3" w:rsidRPr="00596C25" w:rsidRDefault="00A82CA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657,51</w:t>
            </w:r>
          </w:p>
        </w:tc>
      </w:tr>
      <w:tr w:rsidR="008214B3" w:rsidRPr="00596C25" w14:paraId="2CA89773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CB70D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73C40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Vandentiekio ir kanalizacijos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F2483" w14:textId="20FF1650" w:rsidR="008214B3" w:rsidRPr="00596C25" w:rsidRDefault="00A82CA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586,78</w:t>
            </w:r>
          </w:p>
        </w:tc>
      </w:tr>
      <w:tr w:rsidR="008214B3" w:rsidRPr="00596C25" w14:paraId="21A0ADFD" w14:textId="77777777" w:rsidTr="00A443DC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6D2CB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1A28B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Ryšių paslaugų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57E72" w14:textId="55289EAD" w:rsidR="008214B3" w:rsidRPr="00596C25" w:rsidRDefault="00A82CA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60,46</w:t>
            </w:r>
          </w:p>
        </w:tc>
      </w:tr>
      <w:tr w:rsidR="008214B3" w:rsidRPr="00596C25" w14:paraId="1B23D4F9" w14:textId="77777777" w:rsidTr="00A443DC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3F7CD5" w14:textId="77777777" w:rsidR="008214B3" w:rsidRPr="00596C25" w:rsidRDefault="00AF0354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4BA84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Šiukšlių išvežimo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42A34" w14:textId="145A5548" w:rsidR="008214B3" w:rsidRPr="00596C25" w:rsidRDefault="00A82CA7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111,61</w:t>
            </w:r>
          </w:p>
        </w:tc>
      </w:tr>
    </w:tbl>
    <w:p w14:paraId="48AE2441" w14:textId="77777777" w:rsidR="00A443DC" w:rsidRDefault="00A443DC">
      <w:pPr>
        <w:pStyle w:val="Tablecaption0"/>
        <w:ind w:left="346"/>
        <w:rPr>
          <w:sz w:val="24"/>
          <w:szCs w:val="24"/>
        </w:rPr>
      </w:pPr>
    </w:p>
    <w:p w14:paraId="258DE6E5" w14:textId="53E02F07" w:rsidR="00667A75" w:rsidRPr="00596C25" w:rsidRDefault="00667A75" w:rsidP="00667A75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>
        <w:rPr>
          <w:sz w:val="24"/>
          <w:szCs w:val="24"/>
        </w:rPr>
        <w:t>Komandiruočių</w:t>
      </w:r>
      <w:r w:rsidRPr="00596C25">
        <w:rPr>
          <w:sz w:val="24"/>
          <w:szCs w:val="24"/>
        </w:rPr>
        <w:t xml:space="preserve"> sąnaudos </w:t>
      </w:r>
      <w:r>
        <w:rPr>
          <w:sz w:val="24"/>
          <w:szCs w:val="24"/>
        </w:rPr>
        <w:t>0</w:t>
      </w:r>
      <w:r w:rsidRPr="00596C25">
        <w:rPr>
          <w:sz w:val="24"/>
          <w:szCs w:val="24"/>
        </w:rPr>
        <w:t>,00 Eur:</w:t>
      </w:r>
    </w:p>
    <w:p w14:paraId="4FDFAD1E" w14:textId="77777777" w:rsidR="00667A75" w:rsidRPr="00596C25" w:rsidRDefault="00667A75" w:rsidP="00667A75">
      <w:pPr>
        <w:spacing w:after="199" w:line="1" w:lineRule="exact"/>
        <w:rPr>
          <w:rFonts w:ascii="Times New Roman" w:hAnsi="Times New Roman" w:cs="Times New Roman"/>
        </w:rPr>
      </w:pPr>
    </w:p>
    <w:p w14:paraId="53012E24" w14:textId="77777777" w:rsidR="00667A75" w:rsidRPr="00596C25" w:rsidRDefault="00667A75" w:rsidP="00667A75">
      <w:pPr>
        <w:spacing w:line="1" w:lineRule="exact"/>
        <w:rPr>
          <w:rFonts w:ascii="Times New Roman" w:hAnsi="Times New Roman" w:cs="Times New Roman"/>
        </w:rPr>
      </w:pPr>
    </w:p>
    <w:p w14:paraId="5BB1BC9C" w14:textId="338BF284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>• Transporto sąnaudos 0,00 Eur:</w:t>
      </w:r>
    </w:p>
    <w:p w14:paraId="4C9D9532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547187EA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3A33FBDB" w14:textId="5CE0D88A" w:rsidR="00667A75" w:rsidRDefault="00667A75" w:rsidP="00667A75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>
        <w:rPr>
          <w:sz w:val="24"/>
          <w:szCs w:val="24"/>
        </w:rPr>
        <w:t xml:space="preserve">Kvalifikacijos </w:t>
      </w:r>
      <w:r w:rsidRPr="00596C25">
        <w:rPr>
          <w:sz w:val="24"/>
          <w:szCs w:val="24"/>
        </w:rPr>
        <w:t xml:space="preserve">sąnaudos </w:t>
      </w:r>
      <w:r w:rsidR="00A82CA7">
        <w:rPr>
          <w:sz w:val="24"/>
          <w:szCs w:val="24"/>
        </w:rPr>
        <w:t>13,20</w:t>
      </w:r>
      <w:r w:rsidRPr="00596C25">
        <w:rPr>
          <w:sz w:val="24"/>
          <w:szCs w:val="24"/>
        </w:rPr>
        <w:t xml:space="preserve"> Eur:</w:t>
      </w:r>
    </w:p>
    <w:p w14:paraId="21CF1742" w14:textId="20BBFB72" w:rsidR="00667A75" w:rsidRDefault="00667A75" w:rsidP="00667A75">
      <w:pPr>
        <w:pStyle w:val="Tablecaption0"/>
        <w:ind w:left="346"/>
        <w:rPr>
          <w:sz w:val="24"/>
          <w:szCs w:val="24"/>
        </w:rPr>
      </w:pPr>
    </w:p>
    <w:p w14:paraId="24F330D5" w14:textId="187CA2DB" w:rsidR="00667A75" w:rsidRPr="00596C25" w:rsidRDefault="00667A75" w:rsidP="00667A75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>
        <w:rPr>
          <w:sz w:val="24"/>
          <w:szCs w:val="24"/>
        </w:rPr>
        <w:t xml:space="preserve">Paprastojo remonto ir eksploatavimo sąnaudos </w:t>
      </w:r>
      <w:r w:rsidR="007005D8">
        <w:rPr>
          <w:sz w:val="24"/>
          <w:szCs w:val="24"/>
        </w:rPr>
        <w:t>110,37</w:t>
      </w:r>
      <w:r w:rsidRPr="00596C25">
        <w:rPr>
          <w:sz w:val="24"/>
          <w:szCs w:val="24"/>
        </w:rPr>
        <w:t xml:space="preserve"> Eur:</w:t>
      </w:r>
    </w:p>
    <w:p w14:paraId="7751D8F9" w14:textId="77777777" w:rsidR="00667A75" w:rsidRPr="00596C25" w:rsidRDefault="00667A75" w:rsidP="00667A75">
      <w:pPr>
        <w:spacing w:after="199" w:line="1" w:lineRule="exact"/>
        <w:rPr>
          <w:rFonts w:ascii="Times New Roman" w:hAnsi="Times New Roman" w:cs="Times New Roman"/>
        </w:rPr>
      </w:pPr>
    </w:p>
    <w:p w14:paraId="19FDAF30" w14:textId="77777777" w:rsidR="00667A75" w:rsidRPr="00596C25" w:rsidRDefault="00667A75" w:rsidP="00667A75">
      <w:pPr>
        <w:spacing w:line="1" w:lineRule="exact"/>
        <w:rPr>
          <w:rFonts w:ascii="Times New Roman" w:hAnsi="Times New Roman" w:cs="Times New Roman"/>
        </w:rPr>
      </w:pPr>
    </w:p>
    <w:p w14:paraId="738303E7" w14:textId="0607962A" w:rsidR="008214B3" w:rsidRDefault="00667A75">
      <w:pPr>
        <w:pStyle w:val="Tablecaption0"/>
        <w:ind w:left="346"/>
        <w:rPr>
          <w:sz w:val="24"/>
          <w:szCs w:val="24"/>
        </w:rPr>
      </w:pPr>
      <w:r>
        <w:rPr>
          <w:sz w:val="24"/>
          <w:szCs w:val="24"/>
        </w:rPr>
        <w:t xml:space="preserve">• Sunaudotų atsargų sąnaudos </w:t>
      </w:r>
      <w:r w:rsidR="007005D8">
        <w:rPr>
          <w:sz w:val="24"/>
          <w:szCs w:val="24"/>
        </w:rPr>
        <w:t>7 234,41</w:t>
      </w:r>
      <w:r>
        <w:rPr>
          <w:sz w:val="24"/>
          <w:szCs w:val="24"/>
        </w:rPr>
        <w:t xml:space="preserve"> Eur:</w:t>
      </w:r>
    </w:p>
    <w:p w14:paraId="6D94E642" w14:textId="77777777" w:rsidR="00667A75" w:rsidRPr="00596C25" w:rsidRDefault="00667A75">
      <w:pPr>
        <w:pStyle w:val="Tablecaption0"/>
        <w:ind w:left="346"/>
        <w:rPr>
          <w:sz w:val="24"/>
          <w:szCs w:val="24"/>
        </w:rPr>
      </w:pPr>
    </w:p>
    <w:p w14:paraId="0439A0BE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31D85B30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9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014"/>
        <w:gridCol w:w="3206"/>
      </w:tblGrid>
      <w:tr w:rsidR="008214B3" w:rsidRPr="00596C25" w14:paraId="4814012B" w14:textId="77777777" w:rsidTr="00096221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2F02D3" w14:textId="77777777" w:rsidR="008214B3" w:rsidRPr="00596C25" w:rsidRDefault="00AF0354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A8C2FF2" w14:textId="77777777" w:rsidR="008214B3" w:rsidRPr="00596C25" w:rsidRDefault="00AF0354">
            <w:pPr>
              <w:pStyle w:val="Other0"/>
              <w:ind w:firstLine="18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821D7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7278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096221" w:rsidRPr="00596C25" w14:paraId="0FF03C5C" w14:textId="77777777" w:rsidTr="00096221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7D9F05" w14:textId="77777777" w:rsidR="00096221" w:rsidRPr="00596C25" w:rsidRDefault="00096221" w:rsidP="00096221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4A58D5" w14:textId="1443CC3E" w:rsidR="00096221" w:rsidRPr="00596C25" w:rsidRDefault="00096221" w:rsidP="00096221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Kompiuterių atsarginės dalys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ED14D" w14:textId="401CF931" w:rsidR="00096221" w:rsidRPr="00596C25" w:rsidRDefault="00096221" w:rsidP="00096221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096221" w:rsidRPr="00596C25" w14:paraId="44844CC6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508B" w14:textId="77777777" w:rsidR="00096221" w:rsidRPr="00596C25" w:rsidRDefault="00096221" w:rsidP="00096221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2.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46A40A" w14:textId="475F6D79" w:rsidR="00096221" w:rsidRPr="00596C25" w:rsidRDefault="00096221" w:rsidP="00096221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Kanceliarinės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FC84F" w14:textId="1D2F54D3" w:rsidR="00096221" w:rsidRPr="00596C25" w:rsidRDefault="00B4197F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15,88</w:t>
            </w:r>
          </w:p>
        </w:tc>
      </w:tr>
      <w:tr w:rsidR="00096221" w:rsidRPr="00596C25" w14:paraId="059C0882" w14:textId="77777777" w:rsidTr="00096221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822C1C" w14:textId="77777777" w:rsidR="00096221" w:rsidRPr="00596C25" w:rsidRDefault="00096221" w:rsidP="00096221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3.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30263" w14:textId="172D1630" w:rsidR="00096221" w:rsidRPr="00596C25" w:rsidRDefault="00096221" w:rsidP="00096221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Valymo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F9675" w14:textId="0F00C331" w:rsidR="00096221" w:rsidRPr="00596C25" w:rsidRDefault="00096221" w:rsidP="00096221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096221" w:rsidRPr="00596C25" w14:paraId="46E91C87" w14:textId="77777777" w:rsidTr="00096221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FF1C65" w14:textId="77777777" w:rsidR="00096221" w:rsidRPr="00596C25" w:rsidRDefault="00096221" w:rsidP="00096221">
            <w:pPr>
              <w:pStyle w:val="Other0"/>
              <w:ind w:firstLine="26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4.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F13F3C" w14:textId="54FAD720" w:rsidR="00096221" w:rsidRPr="00596C25" w:rsidRDefault="00096221" w:rsidP="00096221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Ūkinis inventorius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3B3E5" w14:textId="3290B151" w:rsidR="00096221" w:rsidRPr="00596C25" w:rsidRDefault="00096221" w:rsidP="00096221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0C4728" w:rsidRPr="00596C25" w14:paraId="44C04C11" w14:textId="77777777" w:rsidTr="00096221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727968" w14:textId="5EBED22F" w:rsidR="000C4728" w:rsidRPr="00596C25" w:rsidRDefault="000C4728" w:rsidP="0009622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86119" w14:textId="7C4E7B9B" w:rsidR="000C4728" w:rsidRPr="00596C25" w:rsidRDefault="000C4728" w:rsidP="00096221">
            <w:pPr>
              <w:pStyle w:val="Other0"/>
              <w:ind w:firstLine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Medikamentai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1EAFA" w14:textId="3EFAF920" w:rsidR="000C4728" w:rsidRDefault="000C4728" w:rsidP="00096221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096221" w:rsidRPr="00596C25" w14:paraId="6E8BAC11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F833B1" w14:textId="5CEFC133" w:rsidR="00096221" w:rsidRPr="00596C25" w:rsidRDefault="000C4728" w:rsidP="0009622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096221" w:rsidRPr="00596C25">
              <w:rPr>
                <w:sz w:val="24"/>
                <w:szCs w:val="24"/>
              </w:rPr>
              <w:t>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4068A" w14:textId="75CADF01" w:rsidR="00096221" w:rsidRPr="00596C25" w:rsidRDefault="008C4D1E" w:rsidP="00096221">
            <w:pPr>
              <w:pStyle w:val="Other0"/>
              <w:ind w:firstLine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Kitas kuras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B8BB6" w14:textId="3D340CD4" w:rsidR="00096221" w:rsidRPr="00596C25" w:rsidRDefault="00096221" w:rsidP="00096221">
            <w:pPr>
              <w:pStyle w:val="Other0"/>
              <w:jc w:val="center"/>
              <w:rPr>
                <w:sz w:val="24"/>
                <w:szCs w:val="24"/>
              </w:rPr>
            </w:pPr>
          </w:p>
        </w:tc>
      </w:tr>
      <w:tr w:rsidR="008C4D1E" w:rsidRPr="00596C25" w14:paraId="1672805B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0734A" w14:textId="0472BC3B" w:rsidR="008C4D1E" w:rsidRDefault="008C4D1E" w:rsidP="0009622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63C129" w14:textId="1860F25D" w:rsidR="008C4D1E" w:rsidRDefault="008C4D1E" w:rsidP="00096221">
            <w:pPr>
              <w:pStyle w:val="Other0"/>
              <w:ind w:firstLine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Maisto produktai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63596" w14:textId="2C3C4DD0" w:rsidR="008C4D1E" w:rsidRDefault="00B4197F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7 043,17</w:t>
            </w:r>
          </w:p>
        </w:tc>
      </w:tr>
      <w:tr w:rsidR="008C4D1E" w:rsidRPr="00596C25" w14:paraId="44219F28" w14:textId="77777777" w:rsidTr="00096221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D16011" w14:textId="1B29DCC7" w:rsidR="008C4D1E" w:rsidRDefault="008C4D1E" w:rsidP="00096221">
            <w:pPr>
              <w:pStyle w:val="Other0"/>
              <w:ind w:firstLine="2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5F6364" w14:textId="7E5CF196" w:rsidR="008C4D1E" w:rsidRPr="00596C25" w:rsidRDefault="008C4D1E" w:rsidP="00096221">
            <w:pPr>
              <w:pStyle w:val="Other0"/>
              <w:ind w:firstLine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Kt. medžiagos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4A66F" w14:textId="62E54AE5" w:rsidR="008C4D1E" w:rsidRPr="00596C25" w:rsidRDefault="00B4197F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175,36</w:t>
            </w:r>
          </w:p>
        </w:tc>
      </w:tr>
    </w:tbl>
    <w:p w14:paraId="48AF511E" w14:textId="77777777" w:rsidR="00667A75" w:rsidRDefault="00667A75">
      <w:pPr>
        <w:pStyle w:val="Tablecaption0"/>
        <w:ind w:left="346"/>
        <w:rPr>
          <w:sz w:val="24"/>
          <w:szCs w:val="24"/>
        </w:rPr>
      </w:pPr>
    </w:p>
    <w:p w14:paraId="0CAC5AF9" w14:textId="1DA91E38" w:rsidR="00577F66" w:rsidRDefault="00577F66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</w:t>
      </w:r>
      <w:r>
        <w:rPr>
          <w:sz w:val="24"/>
          <w:szCs w:val="24"/>
        </w:rPr>
        <w:t>Socialinių išmokų</w:t>
      </w:r>
      <w:r w:rsidRPr="00596C25">
        <w:rPr>
          <w:sz w:val="24"/>
          <w:szCs w:val="24"/>
        </w:rPr>
        <w:t xml:space="preserve"> sąnaudos </w:t>
      </w:r>
      <w:r w:rsidR="00EF729A">
        <w:rPr>
          <w:sz w:val="24"/>
          <w:szCs w:val="24"/>
        </w:rPr>
        <w:t>2 060,90</w:t>
      </w:r>
      <w:r w:rsidRPr="00596C25">
        <w:rPr>
          <w:sz w:val="24"/>
          <w:szCs w:val="24"/>
        </w:rPr>
        <w:t xml:space="preserve"> Eur</w:t>
      </w:r>
    </w:p>
    <w:p w14:paraId="6EFA0222" w14:textId="77777777" w:rsidR="00577F66" w:rsidRDefault="00577F66">
      <w:pPr>
        <w:pStyle w:val="Tablecaption0"/>
        <w:ind w:left="346"/>
        <w:rPr>
          <w:sz w:val="24"/>
          <w:szCs w:val="24"/>
        </w:rPr>
      </w:pPr>
    </w:p>
    <w:p w14:paraId="7748ADE0" w14:textId="3E15EB52" w:rsidR="008214B3" w:rsidRPr="00596C25" w:rsidRDefault="00AF0354">
      <w:pPr>
        <w:pStyle w:val="Tablecaption0"/>
        <w:ind w:left="346"/>
        <w:rPr>
          <w:sz w:val="24"/>
          <w:szCs w:val="24"/>
        </w:rPr>
      </w:pPr>
      <w:r w:rsidRPr="00596C25">
        <w:rPr>
          <w:sz w:val="24"/>
          <w:szCs w:val="24"/>
        </w:rPr>
        <w:t xml:space="preserve">• Kitų paslaugų sąnaudos </w:t>
      </w:r>
      <w:r w:rsidR="007005D8">
        <w:rPr>
          <w:sz w:val="24"/>
          <w:szCs w:val="24"/>
        </w:rPr>
        <w:t>1 162,32</w:t>
      </w:r>
      <w:r w:rsidRPr="00596C25">
        <w:rPr>
          <w:sz w:val="24"/>
          <w:szCs w:val="24"/>
        </w:rPr>
        <w:t xml:space="preserve"> Eur :</w:t>
      </w:r>
    </w:p>
    <w:p w14:paraId="3A436F13" w14:textId="77777777" w:rsidR="008214B3" w:rsidRPr="00596C25" w:rsidRDefault="008214B3">
      <w:pPr>
        <w:spacing w:after="199" w:line="1" w:lineRule="exact"/>
        <w:rPr>
          <w:rFonts w:ascii="Times New Roman" w:hAnsi="Times New Roman" w:cs="Times New Roman"/>
        </w:rPr>
      </w:pPr>
    </w:p>
    <w:p w14:paraId="4808F9C1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tbl>
      <w:tblPr>
        <w:tblOverlap w:val="never"/>
        <w:tblW w:w="97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8214B3" w:rsidRPr="00596C25" w14:paraId="1327FCE0" w14:textId="77777777" w:rsidTr="00A443DC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23064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Eil.</w:t>
            </w:r>
          </w:p>
          <w:p w14:paraId="20E7268D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Nr.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EA7DE" w14:textId="77777777" w:rsidR="008214B3" w:rsidRPr="00596C25" w:rsidRDefault="00AF0354">
            <w:pPr>
              <w:pStyle w:val="Other0"/>
              <w:ind w:left="2440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AD5C6" w14:textId="77777777" w:rsidR="008214B3" w:rsidRPr="00596C25" w:rsidRDefault="00AF0354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Suma (Eur)</w:t>
            </w:r>
          </w:p>
        </w:tc>
      </w:tr>
      <w:tr w:rsidR="008214B3" w:rsidRPr="00596C25" w14:paraId="283934D9" w14:textId="77777777" w:rsidTr="00A443DC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DF17" w14:textId="77777777" w:rsidR="008214B3" w:rsidRPr="00596C25" w:rsidRDefault="00AF0354" w:rsidP="00A443DC">
            <w:pPr>
              <w:pStyle w:val="Other0"/>
              <w:jc w:val="center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7344B" w14:textId="77777777" w:rsidR="008214B3" w:rsidRPr="00596C25" w:rsidRDefault="00AF0354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Banko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E1145" w14:textId="57893EE2" w:rsidR="008214B3" w:rsidRPr="00596C25" w:rsidRDefault="008C3323" w:rsidP="00096221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53,22</w:t>
            </w:r>
          </w:p>
        </w:tc>
      </w:tr>
      <w:tr w:rsidR="00A443DC" w:rsidRPr="00596C25" w14:paraId="3A90587E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955BFB" w14:textId="76CD1B13" w:rsidR="00A443DC" w:rsidRPr="00596C25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7F66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F686C5" w14:textId="18FC8398" w:rsidR="00A443DC" w:rsidRPr="00596C25" w:rsidRDefault="008C3323" w:rsidP="00A443DC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8C3323">
              <w:rPr>
                <w:sz w:val="24"/>
                <w:szCs w:val="24"/>
              </w:rPr>
              <w:t>ezinsekcija</w:t>
            </w:r>
            <w:r w:rsidR="009E0ECD" w:rsidRPr="00596C25">
              <w:rPr>
                <w:sz w:val="24"/>
                <w:szCs w:val="24"/>
              </w:rPr>
              <w:t xml:space="preserve">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D248F" w14:textId="72C167BC" w:rsidR="00A443DC" w:rsidRPr="00596C25" w:rsidRDefault="008C3323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32,00</w:t>
            </w:r>
          </w:p>
        </w:tc>
      </w:tr>
      <w:tr w:rsidR="00A443DC" w:rsidRPr="00596C25" w14:paraId="3F896F5C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21C721" w14:textId="242158A0" w:rsidR="00A443DC" w:rsidRPr="00596C25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77F66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E1182D" w14:textId="43EA2E04" w:rsidR="00A443DC" w:rsidRPr="00596C25" w:rsidRDefault="00A479FA" w:rsidP="00A479FA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Paviršinių nuotekų tvarkymo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9525D" w14:textId="57674310" w:rsidR="00A443DC" w:rsidRPr="00596C25" w:rsidRDefault="008C3323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82,74</w:t>
            </w:r>
          </w:p>
        </w:tc>
      </w:tr>
      <w:tr w:rsidR="009E0ECD" w:rsidRPr="00596C25" w14:paraId="4BF0B8AD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706AA" w14:textId="0FC05A4C" w:rsidR="009E0ECD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E0ECD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E76BF0" w14:textId="325BAF54" w:rsidR="009E0ECD" w:rsidRDefault="009E0ECD" w:rsidP="00577F66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Informacinių technologijų </w:t>
            </w:r>
            <w:r w:rsidR="001448E2">
              <w:rPr>
                <w:sz w:val="24"/>
                <w:szCs w:val="24"/>
              </w:rPr>
              <w:t>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4E1A1" w14:textId="795F237C" w:rsidR="009E0ECD" w:rsidRDefault="008C3323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141,57</w:t>
            </w:r>
          </w:p>
        </w:tc>
      </w:tr>
      <w:tr w:rsidR="00A443DC" w:rsidRPr="00596C25" w14:paraId="1E69761B" w14:textId="77777777" w:rsidTr="00A443DC">
        <w:trPr>
          <w:trHeight w:hRule="exact" w:val="3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8CA17D" w14:textId="0F5C6404" w:rsidR="00A443DC" w:rsidRPr="00596C25" w:rsidRDefault="00A479FA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77F66">
              <w:rPr>
                <w:sz w:val="24"/>
                <w:szCs w:val="24"/>
              </w:rPr>
              <w:t>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1C07FC" w14:textId="77777777" w:rsidR="00A443DC" w:rsidRPr="00596C25" w:rsidRDefault="00A443DC" w:rsidP="00A443DC">
            <w:pPr>
              <w:pStyle w:val="Other0"/>
              <w:ind w:left="124"/>
              <w:rPr>
                <w:sz w:val="24"/>
                <w:szCs w:val="24"/>
              </w:rPr>
            </w:pPr>
            <w:r w:rsidRPr="00596C25">
              <w:rPr>
                <w:sz w:val="24"/>
                <w:szCs w:val="24"/>
              </w:rPr>
              <w:t>Kitų paslaugų sąnaudos (kitos sąnaudos)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B24A3" w14:textId="7A923E4E" w:rsidR="00A443DC" w:rsidRPr="00596C25" w:rsidRDefault="008C3323" w:rsidP="00A443DC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852,79</w:t>
            </w:r>
          </w:p>
        </w:tc>
      </w:tr>
    </w:tbl>
    <w:p w14:paraId="4EE4AB12" w14:textId="77777777" w:rsidR="008214B3" w:rsidRPr="00596C25" w:rsidRDefault="008214B3">
      <w:pPr>
        <w:spacing w:line="1" w:lineRule="exact"/>
        <w:rPr>
          <w:rFonts w:ascii="Times New Roman" w:hAnsi="Times New Roman" w:cs="Times New Roman"/>
        </w:rPr>
      </w:pPr>
    </w:p>
    <w:p w14:paraId="3583B365" w14:textId="77777777" w:rsidR="008214B3" w:rsidRPr="00596C25" w:rsidRDefault="008214B3">
      <w:pPr>
        <w:spacing w:after="239" w:line="1" w:lineRule="exact"/>
        <w:rPr>
          <w:rFonts w:ascii="Times New Roman" w:hAnsi="Times New Roman" w:cs="Times New Roman"/>
        </w:rPr>
      </w:pPr>
    </w:p>
    <w:p w14:paraId="135FFA0F" w14:textId="77777777" w:rsidR="008214B3" w:rsidRPr="00596C25" w:rsidRDefault="008214B3">
      <w:pPr>
        <w:spacing w:after="319" w:line="1" w:lineRule="exact"/>
        <w:rPr>
          <w:rFonts w:ascii="Times New Roman" w:hAnsi="Times New Roman" w:cs="Times New Roman"/>
        </w:rPr>
      </w:pPr>
      <w:bookmarkStart w:id="11" w:name="bookmark15"/>
      <w:bookmarkEnd w:id="11"/>
    </w:p>
    <w:p w14:paraId="6408C29A" w14:textId="5A6F6FB1" w:rsidR="008214B3" w:rsidRPr="008251B3" w:rsidRDefault="002460D3" w:rsidP="002460D3">
      <w:pPr>
        <w:pStyle w:val="Pagrindinistekstas"/>
        <w:spacing w:after="60" w:line="240" w:lineRule="auto"/>
        <w:rPr>
          <w:sz w:val="24"/>
          <w:szCs w:val="24"/>
        </w:rPr>
      </w:pPr>
      <w:r w:rsidRPr="002460D3">
        <w:rPr>
          <w:b/>
          <w:sz w:val="24"/>
          <w:szCs w:val="24"/>
        </w:rPr>
        <w:lastRenderedPageBreak/>
        <w:t>15.</w:t>
      </w:r>
      <w:r w:rsidR="00757DC7">
        <w:rPr>
          <w:sz w:val="24"/>
          <w:szCs w:val="24"/>
        </w:rPr>
        <w:t xml:space="preserve">   </w:t>
      </w:r>
      <w:r w:rsidR="00AF0354" w:rsidRPr="008251B3">
        <w:rPr>
          <w:sz w:val="24"/>
          <w:szCs w:val="24"/>
        </w:rPr>
        <w:t>Pag</w:t>
      </w:r>
      <w:r w:rsidR="00757DC7" w:rsidRPr="008251B3">
        <w:rPr>
          <w:sz w:val="24"/>
          <w:szCs w:val="24"/>
        </w:rPr>
        <w:t xml:space="preserve">rindinės veiklos </w:t>
      </w:r>
      <w:r w:rsidR="007D3634">
        <w:rPr>
          <w:sz w:val="24"/>
          <w:szCs w:val="24"/>
        </w:rPr>
        <w:t>perviršis ar deficitas 3624,24</w:t>
      </w:r>
      <w:r w:rsidR="007005D8">
        <w:rPr>
          <w:sz w:val="24"/>
          <w:szCs w:val="24"/>
        </w:rPr>
        <w:t xml:space="preserve"> </w:t>
      </w:r>
      <w:r w:rsidR="00B24937">
        <w:rPr>
          <w:sz w:val="24"/>
          <w:szCs w:val="24"/>
        </w:rPr>
        <w:t xml:space="preserve"> </w:t>
      </w:r>
      <w:r w:rsidR="00757DC7" w:rsidRPr="008251B3">
        <w:rPr>
          <w:sz w:val="24"/>
          <w:szCs w:val="24"/>
        </w:rPr>
        <w:t>Eur</w:t>
      </w:r>
      <w:r w:rsidR="00AF0354" w:rsidRPr="008251B3">
        <w:rPr>
          <w:sz w:val="24"/>
          <w:szCs w:val="24"/>
        </w:rPr>
        <w:t>.</w:t>
      </w:r>
    </w:p>
    <w:p w14:paraId="2EB2863A" w14:textId="77777777" w:rsidR="00757DC7" w:rsidRPr="008251B3" w:rsidRDefault="00757DC7" w:rsidP="00A443DC">
      <w:pPr>
        <w:pStyle w:val="Pagrindinistekstas"/>
        <w:tabs>
          <w:tab w:val="left" w:pos="865"/>
        </w:tabs>
        <w:spacing w:after="320" w:line="180" w:lineRule="auto"/>
        <w:jc w:val="right"/>
        <w:rPr>
          <w:sz w:val="24"/>
          <w:szCs w:val="24"/>
        </w:rPr>
      </w:pPr>
      <w:bookmarkStart w:id="12" w:name="bookmark16"/>
      <w:bookmarkEnd w:id="12"/>
    </w:p>
    <w:p w14:paraId="3950E3FA" w14:textId="7A5CBA41" w:rsidR="00B4197F" w:rsidRDefault="00B4197F" w:rsidP="00B4197F">
      <w:pPr>
        <w:pStyle w:val="Pagrindinistekstas"/>
        <w:tabs>
          <w:tab w:val="left" w:pos="7183"/>
        </w:tabs>
        <w:ind w:left="102"/>
        <w:jc w:val="both"/>
      </w:pPr>
      <w:r>
        <w:t xml:space="preserve">Direktorė                                                                                                          Eglė Ivanauskaitė </w:t>
      </w:r>
      <w:r w:rsidR="00A04FF8">
        <w:t>-</w:t>
      </w:r>
      <w:r>
        <w:t>Rimšė</w:t>
      </w:r>
    </w:p>
    <w:p w14:paraId="326687D9" w14:textId="77777777" w:rsidR="008251B3" w:rsidRPr="008251B3" w:rsidRDefault="008251B3" w:rsidP="008251B3">
      <w:pPr>
        <w:rPr>
          <w:rFonts w:ascii="Times New Roman" w:hAnsi="Times New Roman" w:cs="Times New Roman"/>
        </w:rPr>
      </w:pPr>
    </w:p>
    <w:p w14:paraId="58B88306" w14:textId="77777777" w:rsidR="007005D8" w:rsidRPr="00596C25" w:rsidRDefault="007005D8" w:rsidP="007005D8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  <w:r w:rsidRPr="009C56A6">
        <w:rPr>
          <w:sz w:val="24"/>
          <w:szCs w:val="24"/>
        </w:rPr>
        <w:t>Šiaulių apskaitos centro vyr</w:t>
      </w:r>
      <w:r>
        <w:rPr>
          <w:sz w:val="24"/>
          <w:szCs w:val="24"/>
        </w:rPr>
        <w:t xml:space="preserve">. </w:t>
      </w:r>
      <w:r w:rsidRPr="009C56A6">
        <w:rPr>
          <w:sz w:val="24"/>
          <w:szCs w:val="24"/>
        </w:rPr>
        <w:t>buhalterė</w:t>
      </w:r>
      <w:r>
        <w:rPr>
          <w:sz w:val="24"/>
          <w:szCs w:val="24"/>
        </w:rPr>
        <w:t xml:space="preserve">                                                    Stanislava Vaičiulienė</w:t>
      </w:r>
    </w:p>
    <w:p w14:paraId="39875A9E" w14:textId="77777777" w:rsidR="007005D8" w:rsidRPr="00596C25" w:rsidRDefault="007005D8" w:rsidP="007005D8">
      <w:pPr>
        <w:pStyle w:val="Pagrindinistekstas"/>
        <w:tabs>
          <w:tab w:val="left" w:pos="865"/>
        </w:tabs>
        <w:spacing w:after="320" w:line="1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</w:p>
    <w:p w14:paraId="515E5ABF" w14:textId="365E3F8B" w:rsidR="00AF0354" w:rsidRPr="008251B3" w:rsidRDefault="00AF0354" w:rsidP="007005D8"/>
    <w:sectPr w:rsidR="00AF0354" w:rsidRPr="008251B3" w:rsidSect="001134AA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851" w:right="567" w:bottom="851" w:left="164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EEE02" w14:textId="77777777" w:rsidR="002D3A28" w:rsidRDefault="002D3A28">
      <w:r>
        <w:separator/>
      </w:r>
    </w:p>
  </w:endnote>
  <w:endnote w:type="continuationSeparator" w:id="0">
    <w:p w14:paraId="0F92C73D" w14:textId="77777777" w:rsidR="002D3A28" w:rsidRDefault="002D3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ECB71" w14:textId="77777777" w:rsidR="00AF0354" w:rsidRDefault="00AF035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8181B" w14:textId="77777777" w:rsidR="00AF0354" w:rsidRDefault="00AF035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63C3A" w14:textId="77777777" w:rsidR="002D3A28" w:rsidRDefault="002D3A28"/>
  </w:footnote>
  <w:footnote w:type="continuationSeparator" w:id="0">
    <w:p w14:paraId="4F16D3EC" w14:textId="77777777" w:rsidR="002D3A28" w:rsidRDefault="002D3A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60E2E" w14:textId="77777777" w:rsidR="00AF0354" w:rsidRDefault="00AF035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CE7C" w14:textId="77777777" w:rsidR="00AF0354" w:rsidRDefault="00AF035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5404"/>
    <w:multiLevelType w:val="multilevel"/>
    <w:tmpl w:val="C62064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481EBB"/>
    <w:multiLevelType w:val="multilevel"/>
    <w:tmpl w:val="3F8428F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F05F9"/>
    <w:multiLevelType w:val="hybridMultilevel"/>
    <w:tmpl w:val="3D1E0AEE"/>
    <w:lvl w:ilvl="0" w:tplc="3CD664D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20134"/>
    <w:multiLevelType w:val="multilevel"/>
    <w:tmpl w:val="D27A3EF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E56DE8"/>
    <w:multiLevelType w:val="multilevel"/>
    <w:tmpl w:val="59380CD0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1E4CC0"/>
    <w:multiLevelType w:val="hybridMultilevel"/>
    <w:tmpl w:val="C0B20446"/>
    <w:lvl w:ilvl="0" w:tplc="3CD664D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9409E"/>
    <w:multiLevelType w:val="hybridMultilevel"/>
    <w:tmpl w:val="8A685E64"/>
    <w:lvl w:ilvl="0" w:tplc="3CD664D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D7B18"/>
    <w:multiLevelType w:val="hybridMultilevel"/>
    <w:tmpl w:val="0A2CBC90"/>
    <w:lvl w:ilvl="0" w:tplc="3CD664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6114F"/>
    <w:multiLevelType w:val="multilevel"/>
    <w:tmpl w:val="87C649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DE6007"/>
    <w:multiLevelType w:val="hybridMultilevel"/>
    <w:tmpl w:val="AC361538"/>
    <w:lvl w:ilvl="0" w:tplc="7B5E671E">
      <w:start w:val="14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746403BC"/>
    <w:multiLevelType w:val="hybridMultilevel"/>
    <w:tmpl w:val="06623346"/>
    <w:lvl w:ilvl="0" w:tplc="3CD664D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40100"/>
    <w:multiLevelType w:val="hybridMultilevel"/>
    <w:tmpl w:val="BEA8C042"/>
    <w:lvl w:ilvl="0" w:tplc="3CD664D0">
      <w:start w:val="13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79C95AC1"/>
    <w:multiLevelType w:val="hybridMultilevel"/>
    <w:tmpl w:val="575CE37A"/>
    <w:lvl w:ilvl="0" w:tplc="6E54EBBE">
      <w:start w:val="13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338729396">
    <w:abstractNumId w:val="8"/>
  </w:num>
  <w:num w:numId="2" w16cid:durableId="4985645">
    <w:abstractNumId w:val="4"/>
  </w:num>
  <w:num w:numId="3" w16cid:durableId="754129446">
    <w:abstractNumId w:val="3"/>
  </w:num>
  <w:num w:numId="4" w16cid:durableId="1817454187">
    <w:abstractNumId w:val="1"/>
  </w:num>
  <w:num w:numId="5" w16cid:durableId="51122584">
    <w:abstractNumId w:val="0"/>
  </w:num>
  <w:num w:numId="6" w16cid:durableId="471797509">
    <w:abstractNumId w:val="7"/>
  </w:num>
  <w:num w:numId="7" w16cid:durableId="566495162">
    <w:abstractNumId w:val="6"/>
  </w:num>
  <w:num w:numId="8" w16cid:durableId="638651723">
    <w:abstractNumId w:val="2"/>
  </w:num>
  <w:num w:numId="9" w16cid:durableId="1418556691">
    <w:abstractNumId w:val="10"/>
  </w:num>
  <w:num w:numId="10" w16cid:durableId="604315101">
    <w:abstractNumId w:val="11"/>
  </w:num>
  <w:num w:numId="11" w16cid:durableId="1667320267">
    <w:abstractNumId w:val="5"/>
  </w:num>
  <w:num w:numId="12" w16cid:durableId="969016981">
    <w:abstractNumId w:val="9"/>
  </w:num>
  <w:num w:numId="13" w16cid:durableId="5903576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396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4B3"/>
    <w:rsid w:val="0005686E"/>
    <w:rsid w:val="00074F82"/>
    <w:rsid w:val="00096221"/>
    <w:rsid w:val="000B7645"/>
    <w:rsid w:val="000C4728"/>
    <w:rsid w:val="000F34D3"/>
    <w:rsid w:val="00107408"/>
    <w:rsid w:val="001134AA"/>
    <w:rsid w:val="00130D45"/>
    <w:rsid w:val="00142644"/>
    <w:rsid w:val="001448E2"/>
    <w:rsid w:val="00174382"/>
    <w:rsid w:val="00243CA0"/>
    <w:rsid w:val="002460D3"/>
    <w:rsid w:val="0025567F"/>
    <w:rsid w:val="002603AB"/>
    <w:rsid w:val="002A3BA9"/>
    <w:rsid w:val="002D3A28"/>
    <w:rsid w:val="00332BBF"/>
    <w:rsid w:val="00341483"/>
    <w:rsid w:val="00365BD9"/>
    <w:rsid w:val="0037320D"/>
    <w:rsid w:val="00393415"/>
    <w:rsid w:val="003939ED"/>
    <w:rsid w:val="003C440E"/>
    <w:rsid w:val="003D673B"/>
    <w:rsid w:val="00422BAD"/>
    <w:rsid w:val="004F10D8"/>
    <w:rsid w:val="0053276D"/>
    <w:rsid w:val="00577F66"/>
    <w:rsid w:val="00596C25"/>
    <w:rsid w:val="00664471"/>
    <w:rsid w:val="00664F70"/>
    <w:rsid w:val="00667A75"/>
    <w:rsid w:val="006A3467"/>
    <w:rsid w:val="006E356D"/>
    <w:rsid w:val="007005D8"/>
    <w:rsid w:val="00715BA3"/>
    <w:rsid w:val="00720C0D"/>
    <w:rsid w:val="00721E8F"/>
    <w:rsid w:val="00757748"/>
    <w:rsid w:val="0075788C"/>
    <w:rsid w:val="00757DC7"/>
    <w:rsid w:val="00787B4E"/>
    <w:rsid w:val="007A79E6"/>
    <w:rsid w:val="007C272E"/>
    <w:rsid w:val="007C35DB"/>
    <w:rsid w:val="007D3634"/>
    <w:rsid w:val="007E5181"/>
    <w:rsid w:val="007F2C10"/>
    <w:rsid w:val="008214B3"/>
    <w:rsid w:val="008251B3"/>
    <w:rsid w:val="0082793A"/>
    <w:rsid w:val="00876F87"/>
    <w:rsid w:val="00880129"/>
    <w:rsid w:val="008C3323"/>
    <w:rsid w:val="008C3D39"/>
    <w:rsid w:val="008C4D1E"/>
    <w:rsid w:val="00902D83"/>
    <w:rsid w:val="00917536"/>
    <w:rsid w:val="009E0ECD"/>
    <w:rsid w:val="00A04FF8"/>
    <w:rsid w:val="00A337E8"/>
    <w:rsid w:val="00A443DC"/>
    <w:rsid w:val="00A479FA"/>
    <w:rsid w:val="00A8296D"/>
    <w:rsid w:val="00A82CA7"/>
    <w:rsid w:val="00AA6080"/>
    <w:rsid w:val="00AA64A4"/>
    <w:rsid w:val="00AC7607"/>
    <w:rsid w:val="00AF0354"/>
    <w:rsid w:val="00B24937"/>
    <w:rsid w:val="00B26082"/>
    <w:rsid w:val="00B33C79"/>
    <w:rsid w:val="00B4197F"/>
    <w:rsid w:val="00B725B2"/>
    <w:rsid w:val="00B83CA3"/>
    <w:rsid w:val="00B90D26"/>
    <w:rsid w:val="00C12247"/>
    <w:rsid w:val="00CA08BC"/>
    <w:rsid w:val="00CB0B7C"/>
    <w:rsid w:val="00D55BA4"/>
    <w:rsid w:val="00D57659"/>
    <w:rsid w:val="00D777DE"/>
    <w:rsid w:val="00D93C48"/>
    <w:rsid w:val="00D95BBF"/>
    <w:rsid w:val="00DF199C"/>
    <w:rsid w:val="00E43D76"/>
    <w:rsid w:val="00E55AB4"/>
    <w:rsid w:val="00EA5D37"/>
    <w:rsid w:val="00EF729A"/>
    <w:rsid w:val="00F306D3"/>
    <w:rsid w:val="00F5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73555"/>
  <w15:docId w15:val="{17D8DF54-43FF-439B-8EB7-43C3AC1F8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lt-LT" w:eastAsia="lt-LT" w:bidi="lt-L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rPr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">
    <w:name w:val="Body text (2)_"/>
    <w:basedOn w:val="Numatytasispastraiposriftas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</w:rPr>
  </w:style>
  <w:style w:type="character" w:customStyle="1" w:styleId="Bodytext3">
    <w:name w:val="Body text (3)_"/>
    <w:basedOn w:val="Numatytasispastraiposriftas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PagrindinistekstasDiagrama">
    <w:name w:val="Pagrindinis tekstas Diagrama"/>
    <w:basedOn w:val="Numatytasispastraiposriftas"/>
    <w:link w:val="Pagrindinistekstas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4">
    <w:name w:val="Body text (4)_"/>
    <w:basedOn w:val="Numatytasispastraiposriftas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Headerorfooter2">
    <w:name w:val="Header or footer (2)_"/>
    <w:basedOn w:val="Numatytasispastraiposriftas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5">
    <w:name w:val="Body text (5)_"/>
    <w:basedOn w:val="Numatytasispastraiposriftas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shd w:val="clear" w:color="auto" w:fill="auto"/>
    </w:rPr>
  </w:style>
  <w:style w:type="character" w:customStyle="1" w:styleId="Tablecaption">
    <w:name w:val="Table caption_"/>
    <w:basedOn w:val="Numatytasispastraiposriftas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Other">
    <w:name w:val="Other_"/>
    <w:basedOn w:val="Numatytasispastraiposriftas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6">
    <w:name w:val="Body text (6)_"/>
    <w:basedOn w:val="Numatytasispastraiposriftas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character" w:customStyle="1" w:styleId="Heading1">
    <w:name w:val="Heading #1_"/>
    <w:basedOn w:val="Numatytasispastraiposriftas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Bodytext20">
    <w:name w:val="Body text (2)"/>
    <w:basedOn w:val="prastasis"/>
    <w:link w:val="Bodytext2"/>
    <w:pPr>
      <w:spacing w:line="29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30">
    <w:name w:val="Body text (3)"/>
    <w:basedOn w:val="prastasis"/>
    <w:link w:val="Bodytext3"/>
    <w:pPr>
      <w:spacing w:line="29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styleId="Pagrindinistekstas">
    <w:name w:val="Body Text"/>
    <w:basedOn w:val="prastasis"/>
    <w:link w:val="PagrindinistekstasDiagrama"/>
    <w:qFormat/>
    <w:pPr>
      <w:spacing w:after="80" w:line="39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40">
    <w:name w:val="Body text (4)"/>
    <w:basedOn w:val="prastasis"/>
    <w:link w:val="Bodytext4"/>
    <w:pPr>
      <w:spacing w:after="20" w:line="295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Headerorfooter20">
    <w:name w:val="Header or footer (2)"/>
    <w:basedOn w:val="prastasis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50">
    <w:name w:val="Body text (5)"/>
    <w:basedOn w:val="prastasis"/>
    <w:link w:val="Bodytext5"/>
    <w:pPr>
      <w:spacing w:after="390"/>
      <w:ind w:right="200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ablecaption0">
    <w:name w:val="Table caption"/>
    <w:basedOn w:val="prastasis"/>
    <w:link w:val="Tablecaption"/>
    <w:rPr>
      <w:rFonts w:ascii="Times New Roman" w:eastAsia="Times New Roman" w:hAnsi="Times New Roman" w:cs="Times New Roman"/>
      <w:sz w:val="22"/>
      <w:szCs w:val="22"/>
    </w:rPr>
  </w:style>
  <w:style w:type="paragraph" w:customStyle="1" w:styleId="Other0">
    <w:name w:val="Other"/>
    <w:basedOn w:val="prastasis"/>
    <w:link w:val="Other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60">
    <w:name w:val="Body text (6)"/>
    <w:basedOn w:val="prastasis"/>
    <w:link w:val="Bodytext6"/>
    <w:pPr>
      <w:spacing w:after="540"/>
      <w:ind w:left="3260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Heading10">
    <w:name w:val="Heading #1"/>
    <w:basedOn w:val="prastasis"/>
    <w:link w:val="Heading1"/>
    <w:pPr>
      <w:spacing w:after="56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ntrats">
    <w:name w:val="header"/>
    <w:basedOn w:val="prastasis"/>
    <w:link w:val="Antrats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B7645"/>
    <w:rPr>
      <w:color w:val="000000"/>
    </w:rPr>
  </w:style>
  <w:style w:type="paragraph" w:styleId="Porat">
    <w:name w:val="footer"/>
    <w:basedOn w:val="prastasis"/>
    <w:link w:val="PoratDiagrama"/>
    <w:uiPriority w:val="99"/>
    <w:unhideWhenUsed/>
    <w:rsid w:val="000B764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7645"/>
    <w:rPr>
      <w:color w:val="000000"/>
    </w:rPr>
  </w:style>
  <w:style w:type="paragraph" w:styleId="Pavadinimas">
    <w:name w:val="Title"/>
    <w:basedOn w:val="prastasis"/>
    <w:link w:val="PavadinimasDiagrama"/>
    <w:qFormat/>
    <w:rsid w:val="006E356D"/>
    <w:pPr>
      <w:widowControl/>
      <w:jc w:val="center"/>
    </w:pPr>
    <w:rPr>
      <w:rFonts w:ascii="Times New Roman" w:eastAsia="Times New Roman" w:hAnsi="Times New Roman" w:cs="Times New Roman"/>
      <w:b/>
      <w:color w:val="auto"/>
      <w:szCs w:val="20"/>
      <w:lang w:eastAsia="en-US" w:bidi="ar-SA"/>
    </w:rPr>
  </w:style>
  <w:style w:type="character" w:customStyle="1" w:styleId="PavadinimasDiagrama">
    <w:name w:val="Pavadinimas Diagrama"/>
    <w:basedOn w:val="Numatytasispastraiposriftas"/>
    <w:link w:val="Pavadinimas"/>
    <w:rsid w:val="006E356D"/>
    <w:rPr>
      <w:rFonts w:ascii="Times New Roman" w:eastAsia="Times New Roman" w:hAnsi="Times New Roman" w:cs="Times New Roman"/>
      <w:b/>
      <w:szCs w:val="20"/>
      <w:lang w:eastAsia="en-US" w:bidi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5774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57748"/>
    <w:rPr>
      <w:rFonts w:ascii="Segoe UI" w:hAnsi="Segoe UI" w:cs="Segoe UI"/>
      <w:color w:val="000000"/>
      <w:sz w:val="18"/>
      <w:szCs w:val="18"/>
    </w:rPr>
  </w:style>
  <w:style w:type="paragraph" w:customStyle="1" w:styleId="DokParasas">
    <w:name w:val="DokParasas"/>
    <w:basedOn w:val="prastasis"/>
    <w:rsid w:val="002A3BA9"/>
    <w:pPr>
      <w:widowControl/>
      <w:tabs>
        <w:tab w:val="right" w:pos="9072"/>
      </w:tabs>
      <w:spacing w:line="360" w:lineRule="auto"/>
      <w:ind w:firstLine="720"/>
      <w:jc w:val="both"/>
    </w:pPr>
    <w:rPr>
      <w:rFonts w:ascii="TimesLT" w:eastAsia="Times New Roman" w:hAnsi="TimesLT" w:cs="Times New Roman"/>
      <w:color w:val="auto"/>
      <w:szCs w:val="20"/>
      <w:lang w:eastAsia="en-US" w:bidi="ar-SA"/>
    </w:rPr>
  </w:style>
  <w:style w:type="paragraph" w:styleId="Sraopastraipa">
    <w:name w:val="List Paragraph"/>
    <w:basedOn w:val="prastasis"/>
    <w:uiPriority w:val="34"/>
    <w:qFormat/>
    <w:rsid w:val="003D6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PC26</dc:creator>
  <cp:lastModifiedBy>Centralizuota Buhalterija</cp:lastModifiedBy>
  <cp:revision>13</cp:revision>
  <cp:lastPrinted>2021-11-09T14:52:00Z</cp:lastPrinted>
  <dcterms:created xsi:type="dcterms:W3CDTF">2021-11-24T11:06:00Z</dcterms:created>
  <dcterms:modified xsi:type="dcterms:W3CDTF">2022-05-10T17:12:00Z</dcterms:modified>
</cp:coreProperties>
</file>